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09" w:type="dxa"/>
        <w:jc w:val="center"/>
        <w:tblLook w:val="01E0" w:firstRow="1" w:lastRow="1" w:firstColumn="1" w:lastColumn="1" w:noHBand="0" w:noVBand="0"/>
      </w:tblPr>
      <w:tblGrid>
        <w:gridCol w:w="4678"/>
        <w:gridCol w:w="6031"/>
      </w:tblGrid>
      <w:tr w:rsidR="00507162" w:rsidRPr="006E5F0A" w14:paraId="791AF140" w14:textId="77777777" w:rsidTr="002C3EC2">
        <w:trPr>
          <w:jc w:val="center"/>
        </w:trPr>
        <w:tc>
          <w:tcPr>
            <w:tcW w:w="4678" w:type="dxa"/>
            <w:shd w:val="clear" w:color="auto" w:fill="auto"/>
          </w:tcPr>
          <w:p w14:paraId="065747B6" w14:textId="77777777" w:rsidR="00507162" w:rsidRPr="006E5F0A" w:rsidRDefault="00507162" w:rsidP="00EA4790">
            <w:pPr>
              <w:widowControl w:val="0"/>
              <w:jc w:val="center"/>
              <w:rPr>
                <w:b/>
                <w:sz w:val="26"/>
              </w:rPr>
            </w:pPr>
            <w:bookmarkStart w:id="0" w:name="_GoBack"/>
            <w:bookmarkEnd w:id="0"/>
            <w:r w:rsidRPr="006E5F0A">
              <w:rPr>
                <w:b/>
                <w:sz w:val="26"/>
              </w:rPr>
              <w:t xml:space="preserve">UỶ BAN NHÂN DÂN </w:t>
            </w:r>
          </w:p>
          <w:p w14:paraId="5D66D826" w14:textId="77777777" w:rsidR="00507162" w:rsidRPr="006E5F0A" w:rsidRDefault="00507162" w:rsidP="00EA4790">
            <w:pPr>
              <w:widowControl w:val="0"/>
              <w:jc w:val="center"/>
              <w:rPr>
                <w:sz w:val="26"/>
              </w:rPr>
            </w:pPr>
            <w:r w:rsidRPr="006E5F0A">
              <w:rPr>
                <w:b/>
                <w:sz w:val="26"/>
              </w:rPr>
              <w:t>THÀNH PHỐ HẢI PHÒNG</w:t>
            </w:r>
          </w:p>
          <w:p w14:paraId="4D7F0B23" w14:textId="3CC45F5A" w:rsidR="00507162" w:rsidRPr="006E5F0A" w:rsidRDefault="00507162" w:rsidP="00EA4790">
            <w:pPr>
              <w:widowControl w:val="0"/>
              <w:tabs>
                <w:tab w:val="left" w:pos="781"/>
              </w:tabs>
              <w:jc w:val="center"/>
              <w:rPr>
                <w:b/>
                <w:bCs/>
                <w:sz w:val="24"/>
                <w:szCs w:val="24"/>
              </w:rPr>
            </w:pPr>
            <w:r w:rsidRPr="006E5F0A">
              <w:rPr>
                <w:b/>
                <w:bCs/>
                <w:noProof/>
                <w:sz w:val="24"/>
                <w:szCs w:val="24"/>
              </w:rPr>
              <mc:AlternateContent>
                <mc:Choice Requires="wps">
                  <w:drawing>
                    <wp:anchor distT="0" distB="0" distL="114300" distR="114300" simplePos="0" relativeHeight="251660288" behindDoc="0" locked="0" layoutInCell="1" allowOverlap="1" wp14:anchorId="291A2664" wp14:editId="2D50E05D">
                      <wp:simplePos x="0" y="0"/>
                      <wp:positionH relativeFrom="column">
                        <wp:posOffset>983615</wp:posOffset>
                      </wp:positionH>
                      <wp:positionV relativeFrom="paragraph">
                        <wp:posOffset>54610</wp:posOffset>
                      </wp:positionV>
                      <wp:extent cx="828040" cy="0"/>
                      <wp:effectExtent l="0" t="0" r="0" b="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type w14:anchorId="230BFB01" id="_x0000_t32" coordsize="21600,21600" o:spt="32" o:oned="t" path="m,l21600,21600e" filled="f">
                      <v:path arrowok="t" fillok="f" o:connecttype="none"/>
                      <o:lock v:ext="edit" shapetype="t"/>
                    </v:shapetype>
                    <v:shape id="AutoShape 3" o:spid="_x0000_s1026" type="#_x0000_t32" style="position:absolute;margin-left:77.45pt;margin-top:4.3pt;width:65.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"/>
                  </w:pict>
                </mc:Fallback>
              </mc:AlternateContent>
            </w:r>
          </w:p>
          <w:p w14:paraId="1DDB15AF" w14:textId="1553CE93" w:rsidR="00507162" w:rsidRPr="006E5F0A" w:rsidRDefault="00507162" w:rsidP="00EA4790">
            <w:pPr>
              <w:widowControl w:val="0"/>
              <w:tabs>
                <w:tab w:val="left" w:pos="781"/>
              </w:tabs>
              <w:jc w:val="center"/>
              <w:rPr>
                <w:bCs/>
                <w:sz w:val="26"/>
              </w:rPr>
            </w:pPr>
            <w:r w:rsidRPr="006E5F0A">
              <w:rPr>
                <w:bCs/>
                <w:sz w:val="26"/>
              </w:rPr>
              <w:t>Số:          /UBND-ĐC3</w:t>
            </w:r>
          </w:p>
          <w:p w14:paraId="78DB977D" w14:textId="22D40C31" w:rsidR="00507162" w:rsidRPr="002C3EC2" w:rsidRDefault="00507162" w:rsidP="005E27B8">
            <w:pPr>
              <w:widowControl w:val="0"/>
              <w:tabs>
                <w:tab w:val="left" w:pos="781"/>
              </w:tabs>
              <w:spacing w:before="120"/>
              <w:jc w:val="both"/>
              <w:rPr>
                <w:bCs/>
                <w:spacing w:val="-2"/>
                <w:sz w:val="2"/>
                <w:szCs w:val="2"/>
              </w:rPr>
            </w:pPr>
            <w:r w:rsidRPr="002C3EC2">
              <w:rPr>
                <w:bCs/>
                <w:noProof/>
                <w:spacing w:val="-2"/>
                <w:sz w:val="24"/>
                <w:szCs w:val="24"/>
                <w:lang w:val="vi-VN"/>
              </w:rPr>
              <w:t>V/v</w:t>
            </w:r>
            <w:r w:rsidRPr="002C3EC2">
              <w:rPr>
                <w:bCs/>
                <w:noProof/>
                <w:spacing w:val="-2"/>
                <w:sz w:val="24"/>
                <w:szCs w:val="24"/>
              </w:rPr>
              <w:t xml:space="preserve"> </w:t>
            </w:r>
            <w:r w:rsidR="005E27B8" w:rsidRPr="002C3EC2">
              <w:rPr>
                <w:bCs/>
                <w:noProof/>
                <w:spacing w:val="-2"/>
                <w:sz w:val="24"/>
                <w:szCs w:val="24"/>
                <w:lang w:val="en-GB"/>
              </w:rPr>
              <w:t>góp ý dự thảo Tờ trình và Quyết định của Thủ tướng Chính phủ về trình tự, thủ tục chuyển mục đích đất trồng lúa trên địa bàn thành</w:t>
            </w:r>
            <w:r w:rsidR="002C3EC2">
              <w:rPr>
                <w:bCs/>
                <w:noProof/>
                <w:spacing w:val="-2"/>
                <w:sz w:val="24"/>
                <w:szCs w:val="24"/>
                <w:lang w:val="en-GB"/>
              </w:rPr>
              <w:br/>
            </w:r>
            <w:r w:rsidR="005E27B8" w:rsidRPr="002C3EC2">
              <w:rPr>
                <w:bCs/>
                <w:noProof/>
                <w:spacing w:val="-2"/>
                <w:sz w:val="24"/>
                <w:szCs w:val="24"/>
                <w:lang w:val="en-GB"/>
              </w:rPr>
              <w:t>phố Hải Phòng, tỉnh Thanh Hóa, tỉnh Nghệ An</w:t>
            </w:r>
            <w:r w:rsidR="0022086C" w:rsidRPr="002C3EC2">
              <w:rPr>
                <w:bCs/>
                <w:noProof/>
                <w:spacing w:val="-2"/>
                <w:sz w:val="24"/>
                <w:szCs w:val="24"/>
              </w:rPr>
              <w:br/>
            </w:r>
          </w:p>
        </w:tc>
        <w:tc>
          <w:tcPr>
            <w:tcW w:w="6031" w:type="dxa"/>
            <w:shd w:val="clear" w:color="auto" w:fill="auto"/>
          </w:tcPr>
          <w:p w14:paraId="1B4F8A1A" w14:textId="77777777" w:rsidR="00507162" w:rsidRPr="006E5F0A" w:rsidRDefault="00507162" w:rsidP="000B46F8">
            <w:pPr>
              <w:pStyle w:val="Heading1"/>
              <w:widowControl w:val="0"/>
              <w:spacing w:line="264" w:lineRule="auto"/>
              <w:jc w:val="center"/>
              <w:rPr>
                <w:rFonts w:ascii="Times New Roman" w:hAnsi="Times New Roman"/>
              </w:rPr>
            </w:pPr>
            <w:r w:rsidRPr="006E5F0A">
              <w:rPr>
                <w:rFonts w:ascii="Times New Roman" w:hAnsi="Times New Roman"/>
                <w:sz w:val="26"/>
              </w:rPr>
              <w:t xml:space="preserve">CỘNG HÒA XÃ HỘI CHỦ NGHĨA VIỆT </w:t>
            </w:r>
            <w:smartTag w:uri="urn:schemas-microsoft-com:office:smarttags" w:element="place">
              <w:smartTag w:uri="urn:schemas-microsoft-com:office:smarttags" w:element="country-region">
                <w:r w:rsidRPr="006E5F0A">
                  <w:rPr>
                    <w:rFonts w:ascii="Times New Roman" w:hAnsi="Times New Roman"/>
                    <w:sz w:val="26"/>
                  </w:rPr>
                  <w:t>NAM</w:t>
                </w:r>
              </w:smartTag>
            </w:smartTag>
          </w:p>
          <w:p w14:paraId="5571CC4E" w14:textId="25DA4769" w:rsidR="00507162" w:rsidRPr="006E5F0A" w:rsidRDefault="00507162" w:rsidP="000B46F8">
            <w:pPr>
              <w:widowControl w:val="0"/>
              <w:spacing w:line="264" w:lineRule="auto"/>
              <w:jc w:val="center"/>
              <w:rPr>
                <w:b/>
                <w:bCs/>
              </w:rPr>
            </w:pPr>
            <w:r w:rsidRPr="006E5F0A">
              <w:rPr>
                <w:b/>
                <w:bCs/>
              </w:rPr>
              <w:t>Độc lập - Tự do - Hạnh phúc</w:t>
            </w:r>
          </w:p>
          <w:p w14:paraId="09B7A368" w14:textId="41F24C27" w:rsidR="00507162" w:rsidRPr="006E5F0A" w:rsidRDefault="000B46F8" w:rsidP="00EA4790">
            <w:pPr>
              <w:widowControl w:val="0"/>
              <w:rPr>
                <w:sz w:val="16"/>
              </w:rPr>
            </w:pPr>
            <w:r w:rsidRPr="006E5F0A">
              <w:rPr>
                <w:noProof/>
                <w:sz w:val="2"/>
              </w:rPr>
              <mc:AlternateContent>
                <mc:Choice Requires="wps">
                  <w:drawing>
                    <wp:anchor distT="0" distB="0" distL="114300" distR="114300" simplePos="0" relativeHeight="251659264" behindDoc="0" locked="0" layoutInCell="1" allowOverlap="1" wp14:anchorId="6B3F8F2F" wp14:editId="3BD251B4">
                      <wp:simplePos x="0" y="0"/>
                      <wp:positionH relativeFrom="column">
                        <wp:posOffset>749024</wp:posOffset>
                      </wp:positionH>
                      <wp:positionV relativeFrom="paragraph">
                        <wp:posOffset>43180</wp:posOffset>
                      </wp:positionV>
                      <wp:extent cx="217170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7D2910DD"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4pt" to="230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"/>
                  </w:pict>
                </mc:Fallback>
              </mc:AlternateContent>
            </w:r>
          </w:p>
          <w:p w14:paraId="650482CD" w14:textId="332E66A7" w:rsidR="00507162" w:rsidRPr="006E5F0A" w:rsidRDefault="00507162" w:rsidP="00EA4790">
            <w:pPr>
              <w:widowControl w:val="0"/>
              <w:jc w:val="center"/>
            </w:pPr>
            <w:r w:rsidRPr="006E5F0A">
              <w:rPr>
                <w:bCs/>
                <w:i/>
                <w:iCs/>
                <w:szCs w:val="28"/>
              </w:rPr>
              <w:t>Hải Phòng, ngày       tháng      năm 202</w:t>
            </w:r>
            <w:r w:rsidR="008652B7" w:rsidRPr="006E5F0A">
              <w:rPr>
                <w:bCs/>
                <w:i/>
                <w:iCs/>
                <w:szCs w:val="28"/>
              </w:rPr>
              <w:t>2</w:t>
            </w:r>
          </w:p>
        </w:tc>
      </w:tr>
    </w:tbl>
    <w:p w14:paraId="19A60AFB" w14:textId="77777777" w:rsidR="00507162" w:rsidRPr="006E5F0A" w:rsidRDefault="00507162" w:rsidP="00EA4790">
      <w:pPr>
        <w:widowControl w:val="0"/>
        <w:spacing w:after="120" w:line="288" w:lineRule="auto"/>
        <w:jc w:val="center"/>
        <w:rPr>
          <w:sz w:val="36"/>
          <w:szCs w:val="42"/>
        </w:rPr>
      </w:pPr>
    </w:p>
    <w:p w14:paraId="11FFF3DC" w14:textId="38136D97" w:rsidR="00507162" w:rsidRPr="006E5F0A" w:rsidRDefault="00507162" w:rsidP="00EA4790">
      <w:pPr>
        <w:widowControl w:val="0"/>
        <w:tabs>
          <w:tab w:val="left" w:pos="1985"/>
        </w:tabs>
        <w:jc w:val="center"/>
        <w:rPr>
          <w:szCs w:val="28"/>
          <w:lang w:val="vi-VN"/>
        </w:rPr>
      </w:pPr>
      <w:r w:rsidRPr="006E5F0A">
        <w:rPr>
          <w:szCs w:val="28"/>
        </w:rPr>
        <w:t xml:space="preserve">Kính gửi: </w:t>
      </w:r>
      <w:r w:rsidR="006314C3" w:rsidRPr="006E5F0A">
        <w:rPr>
          <w:szCs w:val="28"/>
          <w:lang w:val="vi-VN"/>
        </w:rPr>
        <w:t>Bộ Tài nguyên và Môi trường.</w:t>
      </w:r>
    </w:p>
    <w:p w14:paraId="6C4AEC0F" w14:textId="77777777" w:rsidR="006314C3" w:rsidRPr="006E5F0A" w:rsidRDefault="006314C3" w:rsidP="00EA4790">
      <w:pPr>
        <w:widowControl w:val="0"/>
        <w:spacing w:after="120" w:line="312" w:lineRule="auto"/>
        <w:ind w:firstLine="720"/>
        <w:jc w:val="both"/>
        <w:rPr>
          <w:szCs w:val="28"/>
        </w:rPr>
      </w:pPr>
    </w:p>
    <w:p w14:paraId="4F8D68F9" w14:textId="34CCE8EC" w:rsidR="00AC1207" w:rsidRPr="00AC1207" w:rsidRDefault="00AC1207" w:rsidP="00E94457">
      <w:pPr>
        <w:widowControl w:val="0"/>
        <w:spacing w:before="120" w:after="120" w:line="271" w:lineRule="auto"/>
        <w:ind w:firstLine="720"/>
        <w:jc w:val="both"/>
        <w:rPr>
          <w:noProof/>
          <w:szCs w:val="28"/>
        </w:rPr>
      </w:pPr>
      <w:r w:rsidRPr="00AC1207">
        <w:rPr>
          <w:noProof/>
          <w:szCs w:val="28"/>
        </w:rPr>
        <w:t xml:space="preserve">Thực hiện Công văn số </w:t>
      </w:r>
      <w:r w:rsidR="005E27B8" w:rsidRPr="005E27B8">
        <w:rPr>
          <w:noProof/>
          <w:szCs w:val="28"/>
          <w:lang w:val="en-GB"/>
        </w:rPr>
        <w:t>147/BTNMT-TTCQLĐĐ</w:t>
      </w:r>
      <w:r w:rsidR="005E27B8" w:rsidRPr="005E27B8">
        <w:rPr>
          <w:noProof/>
          <w:szCs w:val="28"/>
          <w:lang w:val="vi-VN"/>
        </w:rPr>
        <w:t xml:space="preserve"> </w:t>
      </w:r>
      <w:r w:rsidR="005E27B8" w:rsidRPr="005E27B8">
        <w:rPr>
          <w:noProof/>
          <w:szCs w:val="28"/>
          <w:lang w:val="en-GB"/>
        </w:rPr>
        <w:t xml:space="preserve">ngày 07/01/2022 của Bộ Tài nguyên và Môi trường </w:t>
      </w:r>
      <w:r w:rsidR="005E27B8" w:rsidRPr="005E27B8">
        <w:rPr>
          <w:noProof/>
          <w:szCs w:val="28"/>
          <w:lang w:val="vi-VN"/>
        </w:rPr>
        <w:t xml:space="preserve">về việc </w:t>
      </w:r>
      <w:r w:rsidR="005E27B8" w:rsidRPr="005E27B8">
        <w:rPr>
          <w:noProof/>
          <w:szCs w:val="28"/>
          <w:lang w:val="en-GB"/>
        </w:rPr>
        <w:t xml:space="preserve">góp ý dự thảo Tờ trình và Quyết định của Thủ tướng Chính phủ về trình tự, thủ tục chuyển mục đích đất trồng lúa </w:t>
      </w:r>
      <w:r w:rsidR="002C3EC2" w:rsidRPr="002C3EC2">
        <w:rPr>
          <w:noProof/>
          <w:szCs w:val="28"/>
          <w:lang w:val="en-GB"/>
        </w:rPr>
        <w:t>trên địa bàn thành</w:t>
      </w:r>
      <w:r w:rsidR="002C3EC2">
        <w:rPr>
          <w:noProof/>
          <w:szCs w:val="28"/>
          <w:lang w:val="en-GB"/>
        </w:rPr>
        <w:t xml:space="preserve"> </w:t>
      </w:r>
      <w:r w:rsidR="002C3EC2" w:rsidRPr="002C3EC2">
        <w:rPr>
          <w:noProof/>
          <w:szCs w:val="28"/>
          <w:lang w:val="en-GB"/>
        </w:rPr>
        <w:t>phố Hải Phòng, tỉnh Thanh Hóa, tỉnh Nghệ An</w:t>
      </w:r>
      <w:r w:rsidRPr="00AC1207">
        <w:rPr>
          <w:noProof/>
          <w:szCs w:val="28"/>
        </w:rPr>
        <w:t xml:space="preserve">, Uỷ ban nhân dân thành phố Hải Phòng tham gia một số nội dung sau: </w:t>
      </w:r>
    </w:p>
    <w:p w14:paraId="0B6815B7"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1. Đối với dự thảo Quyết định của Thủ tướng Chính phủ.</w:t>
      </w:r>
    </w:p>
    <w:p w14:paraId="3315CD78" w14:textId="4245C737" w:rsidR="002C3EC2" w:rsidRPr="002C3EC2" w:rsidRDefault="002C3EC2" w:rsidP="00E94457">
      <w:pPr>
        <w:widowControl w:val="0"/>
        <w:spacing w:before="120" w:after="120" w:line="271" w:lineRule="auto"/>
        <w:ind w:firstLine="720"/>
        <w:jc w:val="both"/>
        <w:rPr>
          <w:noProof/>
          <w:szCs w:val="28"/>
        </w:rPr>
      </w:pPr>
      <w:r>
        <w:rPr>
          <w:noProof/>
          <w:szCs w:val="28"/>
        </w:rPr>
        <w:t xml:space="preserve">1.1. </w:t>
      </w:r>
      <w:r w:rsidRPr="002C3EC2">
        <w:rPr>
          <w:noProof/>
          <w:szCs w:val="28"/>
        </w:rPr>
        <w:t>Tại khoản 3 Điều 2 quy định</w:t>
      </w:r>
      <w:r w:rsidR="00E94457">
        <w:rPr>
          <w:noProof/>
          <w:szCs w:val="28"/>
        </w:rPr>
        <w:t xml:space="preserve"> điều kiện chấp thuận chuyển mục đích sử dụng đất để thực hiện dự án đầu tư là:</w:t>
      </w:r>
      <w:r w:rsidRPr="002C3EC2">
        <w:rPr>
          <w:noProof/>
          <w:szCs w:val="28"/>
        </w:rPr>
        <w:t xml:space="preserve"> </w:t>
      </w:r>
      <w:r w:rsidRPr="002C3EC2">
        <w:rPr>
          <w:i/>
          <w:iCs/>
          <w:noProof/>
          <w:szCs w:val="28"/>
        </w:rPr>
        <w:t>“Phù hợp với quy hoạch, kế hoạch sử dụng đất được cấp có thẩm quyền phê duyệt”</w:t>
      </w:r>
      <w:r w:rsidRPr="002C3EC2">
        <w:rPr>
          <w:noProof/>
          <w:szCs w:val="28"/>
        </w:rPr>
        <w:t>.</w:t>
      </w:r>
    </w:p>
    <w:p w14:paraId="0265D6FF" w14:textId="77777777" w:rsidR="00E94457" w:rsidRDefault="00E94457" w:rsidP="00E94457">
      <w:pPr>
        <w:widowControl w:val="0"/>
        <w:spacing w:before="120" w:after="120" w:line="271" w:lineRule="auto"/>
        <w:ind w:firstLine="720"/>
        <w:jc w:val="both"/>
        <w:rPr>
          <w:noProof/>
          <w:szCs w:val="28"/>
        </w:rPr>
      </w:pPr>
      <w:r>
        <w:rPr>
          <w:noProof/>
          <w:szCs w:val="28"/>
        </w:rPr>
        <w:t>Tuy nhiên, t</w:t>
      </w:r>
      <w:r w:rsidR="002C3EC2" w:rsidRPr="002C3EC2">
        <w:rPr>
          <w:noProof/>
          <w:szCs w:val="28"/>
        </w:rPr>
        <w:t>heo quy định của Luật Đất đai năm 2013</w:t>
      </w:r>
      <w:r>
        <w:rPr>
          <w:noProof/>
          <w:szCs w:val="28"/>
        </w:rPr>
        <w:t xml:space="preserve"> </w:t>
      </w:r>
      <w:r w:rsidRPr="00E94457">
        <w:rPr>
          <w:noProof/>
          <w:szCs w:val="28"/>
        </w:rPr>
        <w:t>đối với các dự án đầu tư thuộc trường hợp Nhà nước thu hồi đất theo quy định tại khoản 3 Điều 62 và có chuyển mục đích sử dụng đất trồng lúa</w:t>
      </w:r>
      <w:r w:rsidR="002C3EC2" w:rsidRPr="002C3EC2">
        <w:rPr>
          <w:noProof/>
          <w:szCs w:val="28"/>
        </w:rPr>
        <w:t xml:space="preserve">, trước khi Ủy ban nhân dân cấp tỉnh phê duyệt kế hoạch sử dụng đất hàng năm cấp huyện </w:t>
      </w:r>
      <w:r>
        <w:rPr>
          <w:noProof/>
          <w:szCs w:val="28"/>
        </w:rPr>
        <w:t>t</w:t>
      </w:r>
      <w:r w:rsidR="002C3EC2" w:rsidRPr="002C3EC2">
        <w:rPr>
          <w:noProof/>
          <w:szCs w:val="28"/>
        </w:rPr>
        <w:t xml:space="preserve">hì phải được Hội đồng nhân dân thành phố thông qua danh mục dự án cần thu hồi đất và chuyển mục đích sử dụng đất trồng lúa. </w:t>
      </w:r>
    </w:p>
    <w:p w14:paraId="66785314" w14:textId="6140C1CA" w:rsidR="002C3EC2" w:rsidRPr="002C3EC2" w:rsidRDefault="002C3EC2" w:rsidP="00E94457">
      <w:pPr>
        <w:widowControl w:val="0"/>
        <w:spacing w:before="120" w:after="120" w:line="271" w:lineRule="auto"/>
        <w:ind w:firstLine="720"/>
        <w:jc w:val="both"/>
        <w:rPr>
          <w:noProof/>
          <w:szCs w:val="28"/>
        </w:rPr>
      </w:pPr>
      <w:r w:rsidRPr="002C3EC2">
        <w:rPr>
          <w:noProof/>
          <w:szCs w:val="28"/>
        </w:rPr>
        <w:t xml:space="preserve">Trong khi </w:t>
      </w:r>
      <w:r w:rsidR="00E94457">
        <w:rPr>
          <w:noProof/>
          <w:szCs w:val="28"/>
        </w:rPr>
        <w:t xml:space="preserve">theo Dự thảo trên thì </w:t>
      </w:r>
      <w:r w:rsidRPr="002C3EC2">
        <w:rPr>
          <w:noProof/>
          <w:szCs w:val="28"/>
        </w:rPr>
        <w:t>căn cứ đ</w:t>
      </w:r>
      <w:r>
        <w:rPr>
          <w:noProof/>
          <w:szCs w:val="28"/>
        </w:rPr>
        <w:t>ể</w:t>
      </w:r>
      <w:r w:rsidRPr="002C3EC2">
        <w:rPr>
          <w:noProof/>
          <w:szCs w:val="28"/>
        </w:rPr>
        <w:t xml:space="preserve"> trình Hội đồng nhân dân cấp tỉnh thông qua việc chuyển mục đích đất trồng lúa theo ủy quyền của Thủ tướng Chính phủ lại là kế hoạch sử dụng đất.</w:t>
      </w:r>
    </w:p>
    <w:p w14:paraId="311801FB" w14:textId="6E9F3D0F" w:rsidR="002C3EC2" w:rsidRPr="002C3EC2" w:rsidRDefault="002C3EC2" w:rsidP="00E94457">
      <w:pPr>
        <w:widowControl w:val="0"/>
        <w:spacing w:before="120" w:after="120" w:line="271" w:lineRule="auto"/>
        <w:ind w:firstLine="720"/>
        <w:jc w:val="both"/>
        <w:rPr>
          <w:noProof/>
          <w:szCs w:val="28"/>
        </w:rPr>
      </w:pPr>
      <w:r w:rsidRPr="002C3EC2">
        <w:rPr>
          <w:noProof/>
          <w:szCs w:val="28"/>
        </w:rPr>
        <w:t xml:space="preserve">Đề nghị cơ quan soạn thảo </w:t>
      </w:r>
      <w:r w:rsidR="00A01590">
        <w:rPr>
          <w:noProof/>
          <w:szCs w:val="28"/>
        </w:rPr>
        <w:t>bỏ điều kiện phù hợp với kế hoạch sử dụng đất</w:t>
      </w:r>
      <w:r w:rsidRPr="002C3EC2">
        <w:rPr>
          <w:noProof/>
          <w:szCs w:val="28"/>
        </w:rPr>
        <w:t>.</w:t>
      </w:r>
    </w:p>
    <w:p w14:paraId="0110BA40" w14:textId="3E668453" w:rsidR="002C3EC2" w:rsidRPr="002C3EC2" w:rsidRDefault="002C3EC2" w:rsidP="00E94457">
      <w:pPr>
        <w:widowControl w:val="0"/>
        <w:spacing w:before="120" w:after="120" w:line="271" w:lineRule="auto"/>
        <w:ind w:firstLine="720"/>
        <w:jc w:val="both"/>
        <w:rPr>
          <w:noProof/>
          <w:szCs w:val="28"/>
        </w:rPr>
      </w:pPr>
      <w:r>
        <w:rPr>
          <w:noProof/>
          <w:szCs w:val="28"/>
        </w:rPr>
        <w:t xml:space="preserve">1.2. </w:t>
      </w:r>
      <w:r w:rsidRPr="002C3EC2">
        <w:rPr>
          <w:noProof/>
          <w:szCs w:val="28"/>
        </w:rPr>
        <w:t>Đề nghị bỏ khoản 4 Điều 2, lý do:</w:t>
      </w:r>
    </w:p>
    <w:p w14:paraId="79C5E856"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 xml:space="preserve">Nếu quy định như dự thảo, thì một dự án đầu tư thuộc trường hợp Nhà nước thu hồi đất theo quy định tại khoản 3 Điều 62 Luật Đất đai, có chuyển mục đích sử dụng đất trồng lúa được Thủ tướng Chính phủ ủy quyền theo quy định này thì Hội đồng nhân dân cấp tỉnh sẽ phải thông qua tại 02 kỳ họp (01 kỳ họp thông qua danh mục dự án cần thu hồi đất và 01 kỳ họp thông qua việc chuyển mục đích sử dụng đất trồng lúa), như vậy sẽ phát sinh thêm nhiều thủ tục, kéo dài </w:t>
      </w:r>
      <w:r w:rsidRPr="002C3EC2">
        <w:rPr>
          <w:noProof/>
          <w:szCs w:val="28"/>
        </w:rPr>
        <w:lastRenderedPageBreak/>
        <w:t>thời gian làm ảnh hưởng đến tiến độ thực hiện dự án đầu tư.</w:t>
      </w:r>
    </w:p>
    <w:p w14:paraId="386F2933"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Đề xuất: Đối với dự án đầu tư thuộc trường hợp Nhà nước thu hồi đất theo quy định tại khoản 3 Điều 62 Luật Đất đai, có chuyển mục đích sử dụng đất trồng lúa được Thủ tướng Chính phủ ủy quyền theo quy định này thì cho phép Hội đồng nhân dân cấp tỉnh thông qua danh mục dự án cần thu hồi đất đồng thời với việc chuyển mục đích sử dụng đất trồng lúa trong cùng một kỳ họp.</w:t>
      </w:r>
    </w:p>
    <w:p w14:paraId="1B8C5595" w14:textId="28FCAF97" w:rsidR="002C3EC2" w:rsidRPr="002C3EC2" w:rsidRDefault="002C3EC2" w:rsidP="00E94457">
      <w:pPr>
        <w:widowControl w:val="0"/>
        <w:spacing w:before="120" w:after="120" w:line="271" w:lineRule="auto"/>
        <w:ind w:firstLine="720"/>
        <w:jc w:val="both"/>
        <w:rPr>
          <w:noProof/>
          <w:szCs w:val="28"/>
        </w:rPr>
      </w:pPr>
      <w:r w:rsidRPr="002C3EC2">
        <w:rPr>
          <w:noProof/>
          <w:szCs w:val="28"/>
        </w:rPr>
        <w:t xml:space="preserve"> </w:t>
      </w:r>
      <w:r>
        <w:rPr>
          <w:noProof/>
          <w:szCs w:val="28"/>
        </w:rPr>
        <w:t xml:space="preserve">1.3. </w:t>
      </w:r>
      <w:r w:rsidRPr="002C3EC2">
        <w:rPr>
          <w:noProof/>
          <w:szCs w:val="28"/>
        </w:rPr>
        <w:t>Tại khoản 1 Điều 3 đề nghị cơ quan soạn thảo điều chỉnh lại như sau:</w:t>
      </w:r>
    </w:p>
    <w:p w14:paraId="71BBF69D" w14:textId="77777777" w:rsidR="002C3EC2" w:rsidRPr="002C3EC2" w:rsidRDefault="002C3EC2" w:rsidP="00E94457">
      <w:pPr>
        <w:widowControl w:val="0"/>
        <w:spacing w:before="120" w:after="120" w:line="271" w:lineRule="auto"/>
        <w:ind w:firstLine="720"/>
        <w:jc w:val="both"/>
        <w:rPr>
          <w:i/>
          <w:iCs/>
          <w:noProof/>
          <w:spacing w:val="-2"/>
          <w:szCs w:val="28"/>
        </w:rPr>
      </w:pPr>
      <w:r w:rsidRPr="002C3EC2">
        <w:rPr>
          <w:i/>
          <w:iCs/>
          <w:noProof/>
          <w:spacing w:val="-2"/>
          <w:szCs w:val="28"/>
        </w:rPr>
        <w:t xml:space="preserve">“Căn cứ quy định tại Điều 2 Quyết định này, chủ đầu tư dự án có nhu cầu chuyển mục đích sử dụng đất đăng ký nhu cầu sử dụng đất tại Ủy ban nhân dân cấp huyện nơi thực hiện dự án, Ủy ban nhân dân cấp huyện tổng hợp gửi Sở Tài nguyên và Môi trường để thực hiện các thủ tục chuyển mục đích sử dụng đất trồng lúa”. </w:t>
      </w:r>
    </w:p>
    <w:p w14:paraId="52F0DBCC"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Lý do: Làm rõ trách nhiệm của từng cơ quan, bắt đầu từ chủ đầu tư được giao thực hiện dự án phải đăng ký nhu cầu sử dụng đất.</w:t>
      </w:r>
    </w:p>
    <w:p w14:paraId="7D2CF733" w14:textId="123418EA" w:rsidR="002C3EC2" w:rsidRPr="002C3EC2" w:rsidRDefault="002C3EC2" w:rsidP="00E94457">
      <w:pPr>
        <w:widowControl w:val="0"/>
        <w:spacing w:before="120" w:after="120" w:line="271" w:lineRule="auto"/>
        <w:ind w:firstLine="720"/>
        <w:jc w:val="both"/>
        <w:rPr>
          <w:noProof/>
          <w:szCs w:val="28"/>
        </w:rPr>
      </w:pPr>
      <w:r>
        <w:rPr>
          <w:noProof/>
          <w:szCs w:val="28"/>
        </w:rPr>
        <w:t>1.4.</w:t>
      </w:r>
      <w:r w:rsidRPr="002C3EC2">
        <w:rPr>
          <w:noProof/>
          <w:szCs w:val="28"/>
        </w:rPr>
        <w:t xml:space="preserve"> Tại điểm b khoản 2 Điều 3 về hình thức lấy ý kiến: Đề nghị sửa thành </w:t>
      </w:r>
      <w:r w:rsidRPr="002C3EC2">
        <w:rPr>
          <w:i/>
          <w:iCs/>
          <w:noProof/>
          <w:szCs w:val="28"/>
        </w:rPr>
        <w:t>“Lấy ý kiến trực tiếp người có đất bị thu hồi thông qua Mặt trận Tổ quốc Việt Nam cấp xã nơi có đất chuyển mục đích”.</w:t>
      </w:r>
    </w:p>
    <w:p w14:paraId="4114546A" w14:textId="23BAC454" w:rsidR="002C3EC2" w:rsidRPr="002C3EC2" w:rsidRDefault="002C3EC2" w:rsidP="00E94457">
      <w:pPr>
        <w:widowControl w:val="0"/>
        <w:spacing w:before="120" w:after="120" w:line="271" w:lineRule="auto"/>
        <w:ind w:firstLine="720"/>
        <w:jc w:val="both"/>
        <w:rPr>
          <w:noProof/>
          <w:szCs w:val="28"/>
        </w:rPr>
      </w:pPr>
      <w:r>
        <w:rPr>
          <w:noProof/>
          <w:szCs w:val="28"/>
        </w:rPr>
        <w:t>1.5.</w:t>
      </w:r>
      <w:r w:rsidRPr="002C3EC2">
        <w:rPr>
          <w:noProof/>
          <w:szCs w:val="28"/>
        </w:rPr>
        <w:t xml:space="preserve"> Tại khoản 3 Điều 3: Đề nghị bỏ thành phần hồ sơ tại điểm c.</w:t>
      </w:r>
    </w:p>
    <w:p w14:paraId="43F74E22" w14:textId="7C89AD77" w:rsidR="002C3EC2" w:rsidRPr="002C3EC2" w:rsidRDefault="002C3EC2" w:rsidP="00E94457">
      <w:pPr>
        <w:widowControl w:val="0"/>
        <w:spacing w:before="120" w:after="120" w:line="271" w:lineRule="auto"/>
        <w:ind w:firstLine="720"/>
        <w:jc w:val="both"/>
        <w:rPr>
          <w:noProof/>
          <w:szCs w:val="28"/>
        </w:rPr>
      </w:pPr>
      <w:r>
        <w:rPr>
          <w:noProof/>
          <w:szCs w:val="28"/>
        </w:rPr>
        <w:t>1.6.</w:t>
      </w:r>
      <w:r w:rsidRPr="002C3EC2">
        <w:rPr>
          <w:noProof/>
          <w:szCs w:val="28"/>
        </w:rPr>
        <w:t xml:space="preserve"> Tại Điều 4 </w:t>
      </w:r>
      <w:r>
        <w:rPr>
          <w:noProof/>
          <w:szCs w:val="28"/>
        </w:rPr>
        <w:t>D</w:t>
      </w:r>
      <w:r w:rsidRPr="002C3EC2">
        <w:rPr>
          <w:noProof/>
          <w:szCs w:val="28"/>
        </w:rPr>
        <w:t>ự thảo.</w:t>
      </w:r>
    </w:p>
    <w:p w14:paraId="017D5036"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 Nội dung tại khoản 1 đề nghị điều chỉnh như sau:</w:t>
      </w:r>
    </w:p>
    <w:p w14:paraId="3F7AE3A3"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 Ủy ban nhân dân cấp tỉnh quyết định thành lập Hội đồng thẩm định việc chuyển mục đích sử dụng đất, thành phần gồm:</w:t>
      </w:r>
    </w:p>
    <w:p w14:paraId="687BAAA5"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Phó Chủ tịch Ủy ban nhân dân cấp tỉnh là Chủ tịch Hội đồng.</w:t>
      </w:r>
    </w:p>
    <w:p w14:paraId="6B4E7DB7" w14:textId="77777777" w:rsidR="002C3EC2" w:rsidRPr="00E94457" w:rsidRDefault="002C3EC2" w:rsidP="00E94457">
      <w:pPr>
        <w:widowControl w:val="0"/>
        <w:spacing w:before="120" w:after="120" w:line="271" w:lineRule="auto"/>
        <w:ind w:firstLine="720"/>
        <w:jc w:val="both"/>
        <w:rPr>
          <w:noProof/>
          <w:spacing w:val="-6"/>
          <w:szCs w:val="28"/>
        </w:rPr>
      </w:pPr>
      <w:r w:rsidRPr="00E94457">
        <w:rPr>
          <w:noProof/>
          <w:spacing w:val="-6"/>
          <w:szCs w:val="28"/>
        </w:rPr>
        <w:t>Giám đốc Sở Tài nguyên và Môi trường là Phó Chủ tịch Thường trực Hội đồng.</w:t>
      </w:r>
    </w:p>
    <w:p w14:paraId="3D39C666"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Giám đốc Sở Nông nghiệp và Phát triển nông thôn là Phó Chủ tịch Hội đồng.</w:t>
      </w:r>
    </w:p>
    <w:p w14:paraId="6C7D06B3"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Lãnh đạo các Sở, ngành liên quan, lãnh đạo Ủy ban nhân dân cấp huyện là thành viên Hội đồng.</w:t>
      </w:r>
    </w:p>
    <w:p w14:paraId="13770474"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Sở Tài nguyên và Môi trường có trách nhiệm tham mưu cho Ủy ban nhân dân cấp tỉnh thành lập Hội đồng thẩm định việc chuyển mục đích sử dụng đất.</w:t>
      </w:r>
    </w:p>
    <w:p w14:paraId="57F2A0B1" w14:textId="77777777" w:rsidR="002C3EC2" w:rsidRPr="002C3EC2" w:rsidRDefault="002C3EC2" w:rsidP="00E94457">
      <w:pPr>
        <w:widowControl w:val="0"/>
        <w:spacing w:before="120" w:after="120" w:line="271" w:lineRule="auto"/>
        <w:ind w:firstLine="720"/>
        <w:jc w:val="both"/>
        <w:rPr>
          <w:noProof/>
          <w:szCs w:val="28"/>
        </w:rPr>
      </w:pPr>
      <w:r w:rsidRPr="002C3EC2">
        <w:rPr>
          <w:noProof/>
          <w:szCs w:val="28"/>
        </w:rPr>
        <w:t>- Đề nghị bỏ khoản 4, khoản 5 và khoản 6. Lý do:</w:t>
      </w:r>
    </w:p>
    <w:p w14:paraId="120B9C3E" w14:textId="329FC395" w:rsidR="002C3EC2" w:rsidRPr="00A01590" w:rsidRDefault="002C3EC2" w:rsidP="00E94457">
      <w:pPr>
        <w:widowControl w:val="0"/>
        <w:spacing w:before="120" w:after="120" w:line="271" w:lineRule="auto"/>
        <w:ind w:firstLine="720"/>
        <w:jc w:val="both"/>
        <w:rPr>
          <w:noProof/>
          <w:spacing w:val="-5"/>
          <w:szCs w:val="28"/>
        </w:rPr>
      </w:pPr>
      <w:r w:rsidRPr="00A01590">
        <w:rPr>
          <w:noProof/>
          <w:spacing w:val="-5"/>
          <w:szCs w:val="28"/>
        </w:rPr>
        <w:t xml:space="preserve">Góp phần cải cách hành chính, giảm bớt khối lượng công việc với các Bộ, ngành Trung ương. Thủ tướng Chính phủ đã ủy quyền cho Hội đồng nhân dân cấp </w:t>
      </w:r>
      <w:r w:rsidRPr="00A01590">
        <w:rPr>
          <w:noProof/>
          <w:spacing w:val="-5"/>
          <w:szCs w:val="28"/>
        </w:rPr>
        <w:lastRenderedPageBreak/>
        <w:t xml:space="preserve">tỉnh quyết định việc chuyển mục đích sử dụng đất nên Ủy ban nhân dân cấp tỉnh chịu trách nhiệm trước pháp luật, trước Thủ tướng Chính phủ và Hội đồng nhân dân cấp tỉnh trong việc chuyển mục đích sử dụng đất. Việc gửi lấy ý kiến </w:t>
      </w:r>
      <w:r w:rsidR="00A01590" w:rsidRPr="00A01590">
        <w:rPr>
          <w:noProof/>
          <w:spacing w:val="-5"/>
          <w:szCs w:val="28"/>
        </w:rPr>
        <w:t>Bộ Tài nguyên và Môi trường, Bộ Nông nghiệp và Phát triển nông thôn và các Bộ, ngành liên quan</w:t>
      </w:r>
      <w:r w:rsidRPr="00A01590">
        <w:rPr>
          <w:noProof/>
          <w:spacing w:val="-5"/>
          <w:szCs w:val="28"/>
        </w:rPr>
        <w:t xml:space="preserve"> sẽ phát sinh thêm thủ tục hành chính, kéo dài thời gian ảnh hưởng đến tiến độ thực hiện dự án.</w:t>
      </w:r>
    </w:p>
    <w:p w14:paraId="6275A640" w14:textId="0B18C36E" w:rsidR="002C3EC2" w:rsidRPr="002C3EC2" w:rsidRDefault="00D87FCC" w:rsidP="00E94457">
      <w:pPr>
        <w:widowControl w:val="0"/>
        <w:spacing w:before="120" w:after="120" w:line="271" w:lineRule="auto"/>
        <w:ind w:firstLine="720"/>
        <w:jc w:val="both"/>
        <w:rPr>
          <w:noProof/>
          <w:szCs w:val="28"/>
        </w:rPr>
      </w:pPr>
      <w:r>
        <w:rPr>
          <w:noProof/>
          <w:szCs w:val="28"/>
        </w:rPr>
        <w:t>1.7.</w:t>
      </w:r>
      <w:r w:rsidR="002C3EC2" w:rsidRPr="002C3EC2">
        <w:rPr>
          <w:noProof/>
          <w:szCs w:val="28"/>
        </w:rPr>
        <w:t xml:space="preserve"> Tại Điều 5 </w:t>
      </w:r>
      <w:r>
        <w:rPr>
          <w:noProof/>
          <w:szCs w:val="28"/>
        </w:rPr>
        <w:t>D</w:t>
      </w:r>
      <w:r w:rsidR="002C3EC2" w:rsidRPr="002C3EC2">
        <w:rPr>
          <w:noProof/>
          <w:szCs w:val="28"/>
        </w:rPr>
        <w:t>ự thảo.</w:t>
      </w:r>
    </w:p>
    <w:p w14:paraId="5677DA23" w14:textId="138537EC" w:rsidR="002C3EC2" w:rsidRDefault="002C3EC2" w:rsidP="00E94457">
      <w:pPr>
        <w:widowControl w:val="0"/>
        <w:spacing w:before="120" w:after="120" w:line="271" w:lineRule="auto"/>
        <w:ind w:firstLine="720"/>
        <w:jc w:val="both"/>
        <w:rPr>
          <w:noProof/>
          <w:szCs w:val="28"/>
        </w:rPr>
      </w:pPr>
      <w:r w:rsidRPr="002C3EC2">
        <w:rPr>
          <w:noProof/>
          <w:szCs w:val="28"/>
        </w:rPr>
        <w:t>Đề nghị bỏ thành phần hồ sơ tại điểm c, điểm đ khoản 1.</w:t>
      </w:r>
    </w:p>
    <w:p w14:paraId="060198AE" w14:textId="08955398" w:rsidR="00A01590" w:rsidRPr="00A01590" w:rsidRDefault="00A01590" w:rsidP="00A01590">
      <w:pPr>
        <w:widowControl w:val="0"/>
        <w:spacing w:before="120" w:after="120" w:line="271" w:lineRule="auto"/>
        <w:ind w:firstLine="720"/>
        <w:jc w:val="both"/>
        <w:rPr>
          <w:noProof/>
          <w:szCs w:val="28"/>
          <w:lang w:val="vi-VN"/>
        </w:rPr>
      </w:pPr>
      <w:r>
        <w:rPr>
          <w:noProof/>
          <w:szCs w:val="28"/>
        </w:rPr>
        <w:t xml:space="preserve">- Lý do đề nghị bỏ </w:t>
      </w:r>
      <w:r w:rsidRPr="00A01590">
        <w:rPr>
          <w:noProof/>
          <w:szCs w:val="28"/>
          <w:lang w:val="vi-VN"/>
        </w:rPr>
        <w:t xml:space="preserve">điểm c: </w:t>
      </w:r>
      <w:r>
        <w:rPr>
          <w:noProof/>
          <w:szCs w:val="28"/>
        </w:rPr>
        <w:t xml:space="preserve">Bản đồ kế hoạch cấp huyện được phê duyệt </w:t>
      </w:r>
      <w:r w:rsidR="0089180C">
        <w:rPr>
          <w:noProof/>
          <w:szCs w:val="28"/>
        </w:rPr>
        <w:t>khi Ủy ban nhân dân thành phố phê duyệt kế hoạch sử dụng đất hàng năm cấp huyện; căn cứ để Ủy ban nhân dân thành phố phê duyệt kế hoạch sử dụng đất là Nghị quyết của H</w:t>
      </w:r>
      <w:r>
        <w:rPr>
          <w:noProof/>
          <w:szCs w:val="28"/>
        </w:rPr>
        <w:t xml:space="preserve">ội đồng nhân dân thành phố </w:t>
      </w:r>
      <w:r w:rsidR="0089180C">
        <w:rPr>
          <w:noProof/>
          <w:szCs w:val="28"/>
        </w:rPr>
        <w:t xml:space="preserve">về </w:t>
      </w:r>
      <w:r>
        <w:rPr>
          <w:noProof/>
          <w:szCs w:val="28"/>
        </w:rPr>
        <w:t>chủ trương thu hồi đất và chuyển mục đích sử dụng đất thực hiện các dự án đầu tư. Do đó, tại thời điểm trình quyết định chấp thuận chuyển mục đích sử dụng đất chưa có hồ sơ này</w:t>
      </w:r>
      <w:r w:rsidR="0089180C">
        <w:rPr>
          <w:noProof/>
          <w:szCs w:val="28"/>
        </w:rPr>
        <w:t>.</w:t>
      </w:r>
    </w:p>
    <w:p w14:paraId="6D18560D" w14:textId="2323354D" w:rsidR="0089180C" w:rsidRPr="0089180C" w:rsidRDefault="0089180C" w:rsidP="00E94457">
      <w:pPr>
        <w:widowControl w:val="0"/>
        <w:spacing w:before="120" w:after="120" w:line="271" w:lineRule="auto"/>
        <w:ind w:firstLine="720"/>
        <w:jc w:val="both"/>
        <w:rPr>
          <w:noProof/>
          <w:szCs w:val="28"/>
        </w:rPr>
      </w:pPr>
      <w:r w:rsidRPr="0089180C">
        <w:rPr>
          <w:noProof/>
          <w:szCs w:val="28"/>
        </w:rPr>
        <w:t xml:space="preserve">- Lý do đề nghị bỏ </w:t>
      </w:r>
      <w:r w:rsidRPr="00A01590">
        <w:rPr>
          <w:noProof/>
          <w:szCs w:val="28"/>
          <w:lang w:val="vi-VN"/>
        </w:rPr>
        <w:t xml:space="preserve">điểm </w:t>
      </w:r>
      <w:r>
        <w:rPr>
          <w:noProof/>
          <w:szCs w:val="28"/>
        </w:rPr>
        <w:t>đ</w:t>
      </w:r>
      <w:r w:rsidRPr="00A01590">
        <w:rPr>
          <w:noProof/>
          <w:szCs w:val="28"/>
          <w:lang w:val="vi-VN"/>
        </w:rPr>
        <w:t xml:space="preserve">: </w:t>
      </w:r>
      <w:r>
        <w:rPr>
          <w:noProof/>
          <w:szCs w:val="28"/>
        </w:rPr>
        <w:t>Như phần giải trình tại gạch đầu dòng thứ 2 Mục 1.6 tại Văn bản này.</w:t>
      </w:r>
    </w:p>
    <w:p w14:paraId="4EF85857" w14:textId="4515B6F3" w:rsidR="002C3EC2" w:rsidRPr="002C3EC2" w:rsidRDefault="002C3EC2" w:rsidP="00E94457">
      <w:pPr>
        <w:widowControl w:val="0"/>
        <w:spacing w:before="120" w:after="120" w:line="271" w:lineRule="auto"/>
        <w:ind w:firstLine="720"/>
        <w:jc w:val="both"/>
        <w:rPr>
          <w:noProof/>
          <w:szCs w:val="28"/>
        </w:rPr>
      </w:pPr>
      <w:r w:rsidRPr="002C3EC2">
        <w:rPr>
          <w:noProof/>
          <w:szCs w:val="28"/>
        </w:rPr>
        <w:t xml:space="preserve">2. Đối với </w:t>
      </w:r>
      <w:r w:rsidR="00D87FCC">
        <w:rPr>
          <w:noProof/>
          <w:szCs w:val="28"/>
        </w:rPr>
        <w:t>D</w:t>
      </w:r>
      <w:r w:rsidRPr="002C3EC2">
        <w:rPr>
          <w:noProof/>
          <w:szCs w:val="28"/>
        </w:rPr>
        <w:t>ự thảo Tờ trình của Bộ Tài nguyên và Môi trường.</w:t>
      </w:r>
    </w:p>
    <w:p w14:paraId="01E11575" w14:textId="1CC73D4A" w:rsidR="00AC1207" w:rsidRPr="00AC1207" w:rsidRDefault="002C3EC2" w:rsidP="00E94457">
      <w:pPr>
        <w:widowControl w:val="0"/>
        <w:spacing w:before="120" w:after="120" w:line="271" w:lineRule="auto"/>
        <w:ind w:firstLine="720"/>
        <w:jc w:val="both"/>
        <w:rPr>
          <w:noProof/>
          <w:szCs w:val="28"/>
        </w:rPr>
      </w:pPr>
      <w:r w:rsidRPr="002C3EC2">
        <w:rPr>
          <w:noProof/>
          <w:szCs w:val="28"/>
        </w:rPr>
        <w:t>Đề nghị cơ quan soạn thảo chỉnh sửa các đều, khoản theo nội dung tham gia góp ý trên</w:t>
      </w:r>
      <w:r w:rsidR="00AC1207" w:rsidRPr="00AC1207">
        <w:rPr>
          <w:noProof/>
          <w:szCs w:val="28"/>
        </w:rPr>
        <w:t>.</w:t>
      </w:r>
    </w:p>
    <w:p w14:paraId="7D7338C2" w14:textId="4A71E29C" w:rsidR="000A4D7B" w:rsidRPr="006E5F0A" w:rsidRDefault="000A4D7B" w:rsidP="00E94457">
      <w:pPr>
        <w:widowControl w:val="0"/>
        <w:spacing w:before="120" w:after="120" w:line="271" w:lineRule="auto"/>
        <w:ind w:firstLine="720"/>
        <w:jc w:val="both"/>
        <w:rPr>
          <w:noProof/>
          <w:szCs w:val="28"/>
        </w:rPr>
      </w:pPr>
      <w:r w:rsidRPr="006E5F0A">
        <w:rPr>
          <w:noProof/>
          <w:szCs w:val="28"/>
        </w:rPr>
        <w:t xml:space="preserve">Ủy ban nhân dân thành phố Hải Phòng </w:t>
      </w:r>
      <w:r w:rsidR="00E27443" w:rsidRPr="006E5F0A">
        <w:rPr>
          <w:noProof/>
          <w:szCs w:val="28"/>
        </w:rPr>
        <w:t xml:space="preserve">kính đề nghị </w:t>
      </w:r>
      <w:r w:rsidRPr="006E5F0A">
        <w:rPr>
          <w:noProof/>
          <w:szCs w:val="28"/>
        </w:rPr>
        <w:t xml:space="preserve">Bộ Tài nguyên và Môi trường </w:t>
      </w:r>
      <w:r w:rsidR="00E27443" w:rsidRPr="006E5F0A">
        <w:rPr>
          <w:noProof/>
          <w:szCs w:val="28"/>
        </w:rPr>
        <w:t>xem xét</w:t>
      </w:r>
      <w:r w:rsidR="00AC1207" w:rsidRPr="006E5F0A">
        <w:rPr>
          <w:noProof/>
          <w:szCs w:val="28"/>
        </w:rPr>
        <w:t>, tổng hợp</w:t>
      </w:r>
      <w:r w:rsidRPr="006E5F0A">
        <w:rPr>
          <w:noProof/>
          <w:szCs w:val="28"/>
        </w:rPr>
        <w:t>./.</w:t>
      </w:r>
    </w:p>
    <w:p w14:paraId="0E50557A" w14:textId="77777777" w:rsidR="00507162" w:rsidRPr="006E5F0A" w:rsidRDefault="00507162" w:rsidP="00EA4790">
      <w:pPr>
        <w:widowControl w:val="0"/>
        <w:spacing w:before="120"/>
        <w:ind w:firstLine="720"/>
        <w:jc w:val="both"/>
        <w:rPr>
          <w:spacing w:val="-4"/>
          <w:sz w:val="8"/>
          <w:szCs w:val="28"/>
          <w:lang w:val="vi-VN"/>
        </w:rPr>
      </w:pPr>
    </w:p>
    <w:tbl>
      <w:tblPr>
        <w:tblW w:w="9464" w:type="dxa"/>
        <w:tblLook w:val="01E0" w:firstRow="1" w:lastRow="1" w:firstColumn="1" w:lastColumn="1" w:noHBand="0" w:noVBand="0"/>
      </w:tblPr>
      <w:tblGrid>
        <w:gridCol w:w="4361"/>
        <w:gridCol w:w="5103"/>
      </w:tblGrid>
      <w:tr w:rsidR="00507162" w:rsidRPr="006E5F0A" w14:paraId="54D2ABB3" w14:textId="77777777" w:rsidTr="00064BD5">
        <w:tc>
          <w:tcPr>
            <w:tcW w:w="4361" w:type="dxa"/>
            <w:shd w:val="clear" w:color="auto" w:fill="auto"/>
          </w:tcPr>
          <w:p w14:paraId="3AEBF0CD" w14:textId="77777777" w:rsidR="00507162" w:rsidRPr="006E5F0A" w:rsidRDefault="00507162" w:rsidP="00EA4790">
            <w:pPr>
              <w:widowControl w:val="0"/>
              <w:rPr>
                <w:b/>
                <w:i/>
                <w:sz w:val="12"/>
                <w:lang w:val="vi-VN"/>
              </w:rPr>
            </w:pPr>
          </w:p>
          <w:p w14:paraId="0881CD41" w14:textId="77777777" w:rsidR="00507162" w:rsidRPr="006E5F0A" w:rsidRDefault="00507162" w:rsidP="00EA4790">
            <w:pPr>
              <w:widowControl w:val="0"/>
              <w:rPr>
                <w:b/>
                <w:i/>
                <w:sz w:val="24"/>
                <w:lang w:val="vi-VN"/>
              </w:rPr>
            </w:pPr>
            <w:r w:rsidRPr="006E5F0A">
              <w:rPr>
                <w:b/>
                <w:i/>
                <w:sz w:val="24"/>
                <w:lang w:val="vi-VN"/>
              </w:rPr>
              <w:t>Nơi nhận:</w:t>
            </w:r>
          </w:p>
          <w:p w14:paraId="76ABF5DA" w14:textId="77777777" w:rsidR="00507162" w:rsidRPr="006E5F0A" w:rsidRDefault="00507162" w:rsidP="00EA4790">
            <w:pPr>
              <w:widowControl w:val="0"/>
              <w:rPr>
                <w:sz w:val="22"/>
                <w:szCs w:val="22"/>
                <w:lang w:val="vi-VN"/>
              </w:rPr>
            </w:pPr>
            <w:r w:rsidRPr="006E5F0A">
              <w:rPr>
                <w:sz w:val="22"/>
                <w:szCs w:val="22"/>
                <w:lang w:val="vi-VN"/>
              </w:rPr>
              <w:t>- Như trên;</w:t>
            </w:r>
          </w:p>
          <w:p w14:paraId="3E0391B9" w14:textId="7DBCC876" w:rsidR="00507162" w:rsidRPr="006E5F0A" w:rsidRDefault="00507162" w:rsidP="00EA4790">
            <w:pPr>
              <w:widowControl w:val="0"/>
              <w:rPr>
                <w:sz w:val="22"/>
                <w:szCs w:val="22"/>
                <w:lang w:val="vi-VN"/>
              </w:rPr>
            </w:pPr>
            <w:r w:rsidRPr="006E5F0A">
              <w:rPr>
                <w:sz w:val="22"/>
                <w:szCs w:val="22"/>
                <w:lang w:val="vi-VN"/>
              </w:rPr>
              <w:t>- Chủ tịch, các PCT UBNDTP;</w:t>
            </w:r>
          </w:p>
          <w:p w14:paraId="266655F6" w14:textId="181CFECB" w:rsidR="006314C3" w:rsidRPr="006E5F0A" w:rsidRDefault="006314C3" w:rsidP="00EA4790">
            <w:pPr>
              <w:widowControl w:val="0"/>
              <w:rPr>
                <w:sz w:val="22"/>
                <w:szCs w:val="22"/>
                <w:lang w:val="vi-VN"/>
              </w:rPr>
            </w:pPr>
            <w:r w:rsidRPr="006E5F0A">
              <w:rPr>
                <w:sz w:val="22"/>
                <w:szCs w:val="22"/>
                <w:lang w:val="vi-VN"/>
              </w:rPr>
              <w:t xml:space="preserve">- Các Sở: TNMT, </w:t>
            </w:r>
            <w:r w:rsidR="00E27443" w:rsidRPr="006E5F0A">
              <w:rPr>
                <w:sz w:val="22"/>
                <w:szCs w:val="22"/>
              </w:rPr>
              <w:t>TP</w:t>
            </w:r>
            <w:r w:rsidR="00502C33" w:rsidRPr="006E5F0A">
              <w:rPr>
                <w:sz w:val="22"/>
                <w:szCs w:val="22"/>
              </w:rPr>
              <w:t>, KHĐT</w:t>
            </w:r>
            <w:r w:rsidRPr="006E5F0A">
              <w:rPr>
                <w:sz w:val="22"/>
                <w:szCs w:val="22"/>
                <w:lang w:val="vi-VN"/>
              </w:rPr>
              <w:t>;</w:t>
            </w:r>
          </w:p>
          <w:p w14:paraId="29FA44D8" w14:textId="77777777" w:rsidR="00507162" w:rsidRPr="006E5F0A" w:rsidRDefault="00507162" w:rsidP="00EA4790">
            <w:pPr>
              <w:widowControl w:val="0"/>
              <w:rPr>
                <w:sz w:val="22"/>
                <w:szCs w:val="22"/>
                <w:lang w:val="vi-VN"/>
              </w:rPr>
            </w:pPr>
            <w:r w:rsidRPr="006E5F0A">
              <w:rPr>
                <w:sz w:val="22"/>
                <w:szCs w:val="22"/>
                <w:lang w:val="vi-VN"/>
              </w:rPr>
              <w:t>- CVP, các PCVP UBNDTP;</w:t>
            </w:r>
          </w:p>
          <w:p w14:paraId="012FD5C2" w14:textId="2D8DDA55" w:rsidR="00507162" w:rsidRPr="006E5F0A" w:rsidRDefault="00507162" w:rsidP="00EA4790">
            <w:pPr>
              <w:widowControl w:val="0"/>
              <w:rPr>
                <w:sz w:val="22"/>
                <w:szCs w:val="22"/>
                <w:lang w:val="vi-VN"/>
              </w:rPr>
            </w:pPr>
            <w:r w:rsidRPr="006E5F0A">
              <w:rPr>
                <w:sz w:val="22"/>
                <w:szCs w:val="22"/>
                <w:lang w:val="vi-VN"/>
              </w:rPr>
              <w:t>- Phòng: NNTNMT, NC&amp;KTGS;</w:t>
            </w:r>
          </w:p>
          <w:p w14:paraId="5E0CAC52" w14:textId="77777777" w:rsidR="00020600" w:rsidRPr="00020600" w:rsidRDefault="00020600" w:rsidP="00020600">
            <w:pPr>
              <w:widowControl w:val="0"/>
              <w:rPr>
                <w:sz w:val="22"/>
                <w:szCs w:val="22"/>
              </w:rPr>
            </w:pPr>
            <w:r w:rsidRPr="00020600">
              <w:rPr>
                <w:sz w:val="22"/>
                <w:szCs w:val="22"/>
              </w:rPr>
              <w:t>- CV: ĐC3;</w:t>
            </w:r>
          </w:p>
          <w:p w14:paraId="5711E8D0" w14:textId="5A12F8E1" w:rsidR="00507162" w:rsidRPr="006E5F0A" w:rsidRDefault="00020600" w:rsidP="00020600">
            <w:pPr>
              <w:widowControl w:val="0"/>
            </w:pPr>
            <w:r w:rsidRPr="006E5F0A">
              <w:rPr>
                <w:sz w:val="22"/>
                <w:szCs w:val="22"/>
              </w:rPr>
              <w:t>- Lưu: VT</w:t>
            </w:r>
            <w:r w:rsidR="00D87FCC">
              <w:rPr>
                <w:sz w:val="22"/>
                <w:szCs w:val="22"/>
              </w:rPr>
              <w:t>;</w:t>
            </w:r>
          </w:p>
        </w:tc>
        <w:tc>
          <w:tcPr>
            <w:tcW w:w="5103" w:type="dxa"/>
            <w:shd w:val="clear" w:color="auto" w:fill="auto"/>
          </w:tcPr>
          <w:p w14:paraId="651D4F9C" w14:textId="1E67F9F3" w:rsidR="00507162" w:rsidRPr="006E5F0A" w:rsidRDefault="006314C3" w:rsidP="00EA4790">
            <w:pPr>
              <w:widowControl w:val="0"/>
              <w:jc w:val="center"/>
              <w:rPr>
                <w:b/>
                <w:sz w:val="26"/>
              </w:rPr>
            </w:pPr>
            <w:r w:rsidRPr="006E5F0A">
              <w:rPr>
                <w:b/>
                <w:sz w:val="26"/>
                <w:lang w:val="vi-VN"/>
              </w:rPr>
              <w:t>TM</w:t>
            </w:r>
            <w:r w:rsidR="00507162" w:rsidRPr="006E5F0A">
              <w:rPr>
                <w:b/>
                <w:sz w:val="26"/>
              </w:rPr>
              <w:t>. ỦY BAN NHÂN DÂN</w:t>
            </w:r>
          </w:p>
          <w:p w14:paraId="30840650" w14:textId="6E15217C" w:rsidR="00507162" w:rsidRPr="006E5F0A" w:rsidRDefault="006314C3" w:rsidP="00EA4790">
            <w:pPr>
              <w:widowControl w:val="0"/>
              <w:jc w:val="center"/>
              <w:rPr>
                <w:b/>
                <w:sz w:val="26"/>
                <w:lang w:val="vi-VN"/>
              </w:rPr>
            </w:pPr>
            <w:r w:rsidRPr="006E5F0A">
              <w:rPr>
                <w:b/>
                <w:sz w:val="26"/>
                <w:lang w:val="vi-VN"/>
              </w:rPr>
              <w:t>CHỦ TỊCH</w:t>
            </w:r>
          </w:p>
          <w:p w14:paraId="53F30174" w14:textId="77777777" w:rsidR="00507162" w:rsidRPr="006E5F0A" w:rsidRDefault="00507162" w:rsidP="00EA4790">
            <w:pPr>
              <w:widowControl w:val="0"/>
              <w:jc w:val="center"/>
              <w:rPr>
                <w:b/>
                <w:sz w:val="26"/>
                <w:lang w:val="vi-VN"/>
              </w:rPr>
            </w:pPr>
          </w:p>
          <w:p w14:paraId="2C8BA98A" w14:textId="77777777" w:rsidR="00507162" w:rsidRPr="006E5F0A" w:rsidRDefault="00507162" w:rsidP="00EA4790">
            <w:pPr>
              <w:widowControl w:val="0"/>
              <w:jc w:val="center"/>
              <w:rPr>
                <w:sz w:val="26"/>
                <w:lang w:val="vi-VN"/>
              </w:rPr>
            </w:pPr>
          </w:p>
          <w:p w14:paraId="04F3EA47" w14:textId="77777777" w:rsidR="00507162" w:rsidRPr="006E5F0A" w:rsidRDefault="00507162" w:rsidP="00EA4790">
            <w:pPr>
              <w:widowControl w:val="0"/>
              <w:jc w:val="center"/>
              <w:rPr>
                <w:sz w:val="34"/>
                <w:lang w:val="vi-VN"/>
              </w:rPr>
            </w:pPr>
          </w:p>
          <w:p w14:paraId="1C6F62C9" w14:textId="77777777" w:rsidR="00507162" w:rsidRPr="006E5F0A" w:rsidRDefault="00507162" w:rsidP="00EA4790">
            <w:pPr>
              <w:widowControl w:val="0"/>
              <w:jc w:val="center"/>
              <w:rPr>
                <w:sz w:val="30"/>
                <w:lang w:val="vi-VN"/>
              </w:rPr>
            </w:pPr>
          </w:p>
          <w:p w14:paraId="782D8D50" w14:textId="77777777" w:rsidR="00507162" w:rsidRPr="006E5F0A" w:rsidRDefault="00507162" w:rsidP="00EA4790">
            <w:pPr>
              <w:widowControl w:val="0"/>
              <w:jc w:val="center"/>
              <w:rPr>
                <w:sz w:val="26"/>
                <w:lang w:val="vi-VN"/>
              </w:rPr>
            </w:pPr>
          </w:p>
          <w:p w14:paraId="06931D2B" w14:textId="424BA95A" w:rsidR="00507162" w:rsidRPr="006E5F0A" w:rsidRDefault="00ED31D6" w:rsidP="00EA4790">
            <w:pPr>
              <w:widowControl w:val="0"/>
              <w:spacing w:before="120"/>
              <w:jc w:val="center"/>
              <w:rPr>
                <w:b/>
                <w:szCs w:val="28"/>
              </w:rPr>
            </w:pPr>
            <w:r w:rsidRPr="006E5F0A">
              <w:rPr>
                <w:b/>
                <w:szCs w:val="28"/>
              </w:rPr>
              <w:t>Nguyễn Văn Tùng</w:t>
            </w:r>
          </w:p>
        </w:tc>
      </w:tr>
    </w:tbl>
    <w:p w14:paraId="3111CAE5" w14:textId="77777777" w:rsidR="00507162" w:rsidRPr="006E5F0A" w:rsidRDefault="00507162" w:rsidP="00EA4790">
      <w:pPr>
        <w:widowControl w:val="0"/>
        <w:tabs>
          <w:tab w:val="left" w:pos="1125"/>
        </w:tabs>
        <w:rPr>
          <w:sz w:val="2"/>
          <w:lang w:val="vi-VN"/>
        </w:rPr>
      </w:pPr>
      <w:r w:rsidRPr="006E5F0A">
        <w:rPr>
          <w:sz w:val="2"/>
          <w:lang w:val="vi-VN"/>
        </w:rPr>
        <w:br w:type="page"/>
      </w:r>
    </w:p>
    <w:p w14:paraId="6FB90C4F" w14:textId="1EBB00AD" w:rsidR="00507162" w:rsidRPr="005F580A" w:rsidRDefault="00507162" w:rsidP="00D87FCC">
      <w:pPr>
        <w:widowControl w:val="0"/>
        <w:tabs>
          <w:tab w:val="left" w:pos="1125"/>
        </w:tabs>
        <w:spacing w:before="120"/>
        <w:ind w:right="-595" w:hanging="709"/>
        <w:rPr>
          <w:bCs/>
          <w:sz w:val="26"/>
          <w:lang w:val="vi-VN"/>
        </w:rPr>
      </w:pPr>
    </w:p>
    <w:sectPr w:rsidR="00507162" w:rsidRPr="005F580A" w:rsidSect="006E5F0A">
      <w:headerReference w:type="default" r:id="rId9"/>
      <w:type w:val="continuous"/>
      <w:pgSz w:w="11907" w:h="16840" w:code="9"/>
      <w:pgMar w:top="1134" w:right="1134" w:bottom="1134" w:left="1588" w:header="624"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EC464" w14:textId="77777777" w:rsidR="001F00BC" w:rsidRDefault="001F00BC" w:rsidP="001267DF">
      <w:r>
        <w:separator/>
      </w:r>
    </w:p>
  </w:endnote>
  <w:endnote w:type="continuationSeparator" w:id="0">
    <w:p w14:paraId="65345995" w14:textId="77777777" w:rsidR="001F00BC" w:rsidRDefault="001F00BC" w:rsidP="0012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607D0" w14:textId="77777777" w:rsidR="001F00BC" w:rsidRDefault="001F00BC" w:rsidP="001267DF">
      <w:r>
        <w:separator/>
      </w:r>
    </w:p>
  </w:footnote>
  <w:footnote w:type="continuationSeparator" w:id="0">
    <w:p w14:paraId="64A264A0" w14:textId="77777777" w:rsidR="001F00BC" w:rsidRDefault="001F00BC" w:rsidP="00126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0AD6E" w14:textId="106FE671" w:rsidR="006E5F0A" w:rsidRPr="006E5F0A" w:rsidRDefault="006E5F0A" w:rsidP="006E5F0A">
    <w:pPr>
      <w:pStyle w:val="Header"/>
      <w:jc w:val="center"/>
      <w:rPr>
        <w:sz w:val="20"/>
        <w:szCs w:val="20"/>
      </w:rPr>
    </w:pPr>
    <w:r w:rsidRPr="006E5F0A">
      <w:rPr>
        <w:sz w:val="20"/>
        <w:szCs w:val="20"/>
      </w:rPr>
      <w:fldChar w:fldCharType="begin"/>
    </w:r>
    <w:r w:rsidRPr="006E5F0A">
      <w:rPr>
        <w:sz w:val="20"/>
        <w:szCs w:val="20"/>
      </w:rPr>
      <w:instrText>PAGE   \* MERGEFORMAT</w:instrText>
    </w:r>
    <w:r w:rsidRPr="006E5F0A">
      <w:rPr>
        <w:sz w:val="20"/>
        <w:szCs w:val="20"/>
      </w:rPr>
      <w:fldChar w:fldCharType="separate"/>
    </w:r>
    <w:r w:rsidR="00141E13" w:rsidRPr="00141E13">
      <w:rPr>
        <w:noProof/>
        <w:sz w:val="20"/>
        <w:szCs w:val="20"/>
        <w:lang w:val="vi-VN"/>
      </w:rPr>
      <w:t>2</w:t>
    </w:r>
    <w:r w:rsidRPr="006E5F0A">
      <w:rPr>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814C5"/>
    <w:multiLevelType w:val="hybridMultilevel"/>
    <w:tmpl w:val="35183144"/>
    <w:lvl w:ilvl="0" w:tplc="53648AF4">
      <w:start w:val="1"/>
      <w:numFmt w:val="bullet"/>
      <w:lvlText w:val="-"/>
      <w:lvlJc w:val="left"/>
      <w:pPr>
        <w:tabs>
          <w:tab w:val="num" w:pos="1620"/>
        </w:tabs>
        <w:ind w:left="1620" w:hanging="90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
    <w:nsid w:val="5CB2634F"/>
    <w:multiLevelType w:val="hybridMultilevel"/>
    <w:tmpl w:val="FA6A5086"/>
    <w:lvl w:ilvl="0" w:tplc="B1B86D2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7C9A6363"/>
    <w:multiLevelType w:val="hybridMultilevel"/>
    <w:tmpl w:val="C5DC34F2"/>
    <w:lvl w:ilvl="0" w:tplc="D3002F1C">
      <w:start w:val="1"/>
      <w:numFmt w:val="bullet"/>
      <w:lvlText w:val="-"/>
      <w:lvlJc w:val="left"/>
      <w:pPr>
        <w:tabs>
          <w:tab w:val="num" w:pos="3480"/>
        </w:tabs>
        <w:ind w:left="3480" w:hanging="360"/>
      </w:pPr>
      <w:rPr>
        <w:rFonts w:ascii="Times New Roman" w:eastAsia="Times New Roman" w:hAnsi="Times New Roman" w:cs="Times New Roman" w:hint="default"/>
      </w:rPr>
    </w:lvl>
    <w:lvl w:ilvl="1" w:tplc="04090003">
      <w:start w:val="1"/>
      <w:numFmt w:val="bullet"/>
      <w:lvlText w:val="o"/>
      <w:lvlJc w:val="left"/>
      <w:pPr>
        <w:tabs>
          <w:tab w:val="num" w:pos="4200"/>
        </w:tabs>
        <w:ind w:left="4200" w:hanging="360"/>
      </w:pPr>
      <w:rPr>
        <w:rFonts w:ascii="Courier New" w:hAnsi="Courier New" w:cs="Courier New" w:hint="default"/>
      </w:rPr>
    </w:lvl>
    <w:lvl w:ilvl="2" w:tplc="04090005" w:tentative="1">
      <w:start w:val="1"/>
      <w:numFmt w:val="bullet"/>
      <w:lvlText w:val=""/>
      <w:lvlJc w:val="left"/>
      <w:pPr>
        <w:tabs>
          <w:tab w:val="num" w:pos="4920"/>
        </w:tabs>
        <w:ind w:left="4920" w:hanging="360"/>
      </w:pPr>
      <w:rPr>
        <w:rFonts w:ascii="Wingdings" w:hAnsi="Wingdings" w:hint="default"/>
      </w:rPr>
    </w:lvl>
    <w:lvl w:ilvl="3" w:tplc="04090001" w:tentative="1">
      <w:start w:val="1"/>
      <w:numFmt w:val="bullet"/>
      <w:lvlText w:val=""/>
      <w:lvlJc w:val="left"/>
      <w:pPr>
        <w:tabs>
          <w:tab w:val="num" w:pos="5640"/>
        </w:tabs>
        <w:ind w:left="5640" w:hanging="360"/>
      </w:pPr>
      <w:rPr>
        <w:rFonts w:ascii="Symbol" w:hAnsi="Symbol" w:hint="default"/>
      </w:rPr>
    </w:lvl>
    <w:lvl w:ilvl="4" w:tplc="04090003" w:tentative="1">
      <w:start w:val="1"/>
      <w:numFmt w:val="bullet"/>
      <w:lvlText w:val="o"/>
      <w:lvlJc w:val="left"/>
      <w:pPr>
        <w:tabs>
          <w:tab w:val="num" w:pos="6360"/>
        </w:tabs>
        <w:ind w:left="6360" w:hanging="360"/>
      </w:pPr>
      <w:rPr>
        <w:rFonts w:ascii="Courier New" w:hAnsi="Courier New" w:cs="Courier New" w:hint="default"/>
      </w:rPr>
    </w:lvl>
    <w:lvl w:ilvl="5" w:tplc="04090005" w:tentative="1">
      <w:start w:val="1"/>
      <w:numFmt w:val="bullet"/>
      <w:lvlText w:val=""/>
      <w:lvlJc w:val="left"/>
      <w:pPr>
        <w:tabs>
          <w:tab w:val="num" w:pos="7080"/>
        </w:tabs>
        <w:ind w:left="7080" w:hanging="360"/>
      </w:pPr>
      <w:rPr>
        <w:rFonts w:ascii="Wingdings" w:hAnsi="Wingdings" w:hint="default"/>
      </w:rPr>
    </w:lvl>
    <w:lvl w:ilvl="6" w:tplc="04090001" w:tentative="1">
      <w:start w:val="1"/>
      <w:numFmt w:val="bullet"/>
      <w:lvlText w:val=""/>
      <w:lvlJc w:val="left"/>
      <w:pPr>
        <w:tabs>
          <w:tab w:val="num" w:pos="7800"/>
        </w:tabs>
        <w:ind w:left="7800" w:hanging="360"/>
      </w:pPr>
      <w:rPr>
        <w:rFonts w:ascii="Symbol" w:hAnsi="Symbol" w:hint="default"/>
      </w:rPr>
    </w:lvl>
    <w:lvl w:ilvl="7" w:tplc="04090003" w:tentative="1">
      <w:start w:val="1"/>
      <w:numFmt w:val="bullet"/>
      <w:lvlText w:val="o"/>
      <w:lvlJc w:val="left"/>
      <w:pPr>
        <w:tabs>
          <w:tab w:val="num" w:pos="8520"/>
        </w:tabs>
        <w:ind w:left="8520" w:hanging="360"/>
      </w:pPr>
      <w:rPr>
        <w:rFonts w:ascii="Courier New" w:hAnsi="Courier New" w:cs="Courier New" w:hint="default"/>
      </w:rPr>
    </w:lvl>
    <w:lvl w:ilvl="8" w:tplc="04090005" w:tentative="1">
      <w:start w:val="1"/>
      <w:numFmt w:val="bullet"/>
      <w:lvlText w:val=""/>
      <w:lvlJc w:val="left"/>
      <w:pPr>
        <w:tabs>
          <w:tab w:val="num" w:pos="9240"/>
        </w:tabs>
        <w:ind w:left="92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7EC"/>
    <w:rsid w:val="00000479"/>
    <w:rsid w:val="00001855"/>
    <w:rsid w:val="00015968"/>
    <w:rsid w:val="00017A6F"/>
    <w:rsid w:val="00020600"/>
    <w:rsid w:val="00032E3E"/>
    <w:rsid w:val="00033C85"/>
    <w:rsid w:val="00037659"/>
    <w:rsid w:val="000472FA"/>
    <w:rsid w:val="000473FC"/>
    <w:rsid w:val="000511A1"/>
    <w:rsid w:val="000577B0"/>
    <w:rsid w:val="00064BD5"/>
    <w:rsid w:val="000672A0"/>
    <w:rsid w:val="000808D4"/>
    <w:rsid w:val="00081BE6"/>
    <w:rsid w:val="00082FAC"/>
    <w:rsid w:val="00083138"/>
    <w:rsid w:val="000A4D7B"/>
    <w:rsid w:val="000B1797"/>
    <w:rsid w:val="000B46F8"/>
    <w:rsid w:val="000D35D9"/>
    <w:rsid w:val="000D3874"/>
    <w:rsid w:val="000E0A0F"/>
    <w:rsid w:val="000E0A69"/>
    <w:rsid w:val="000F4FB4"/>
    <w:rsid w:val="00102C79"/>
    <w:rsid w:val="00107FB6"/>
    <w:rsid w:val="00117D54"/>
    <w:rsid w:val="001267DF"/>
    <w:rsid w:val="00132842"/>
    <w:rsid w:val="00141E13"/>
    <w:rsid w:val="00142839"/>
    <w:rsid w:val="00143511"/>
    <w:rsid w:val="001466D3"/>
    <w:rsid w:val="00146BA4"/>
    <w:rsid w:val="00156C35"/>
    <w:rsid w:val="00177841"/>
    <w:rsid w:val="001A004F"/>
    <w:rsid w:val="001A48D8"/>
    <w:rsid w:val="001B4010"/>
    <w:rsid w:val="001B4B58"/>
    <w:rsid w:val="001B7563"/>
    <w:rsid w:val="001C2E01"/>
    <w:rsid w:val="001C6666"/>
    <w:rsid w:val="001C7385"/>
    <w:rsid w:val="001D3CEC"/>
    <w:rsid w:val="001D3DE6"/>
    <w:rsid w:val="001D41BD"/>
    <w:rsid w:val="001D7067"/>
    <w:rsid w:val="001E41D8"/>
    <w:rsid w:val="001F00BC"/>
    <w:rsid w:val="00203959"/>
    <w:rsid w:val="00214FB5"/>
    <w:rsid w:val="0022086C"/>
    <w:rsid w:val="00220E24"/>
    <w:rsid w:val="00227966"/>
    <w:rsid w:val="00227E21"/>
    <w:rsid w:val="00230DAD"/>
    <w:rsid w:val="00234D4B"/>
    <w:rsid w:val="002370FD"/>
    <w:rsid w:val="0024294E"/>
    <w:rsid w:val="00244C46"/>
    <w:rsid w:val="00251855"/>
    <w:rsid w:val="00255ED3"/>
    <w:rsid w:val="00262A8F"/>
    <w:rsid w:val="002710DB"/>
    <w:rsid w:val="00277656"/>
    <w:rsid w:val="002958AF"/>
    <w:rsid w:val="002A30ED"/>
    <w:rsid w:val="002B0B88"/>
    <w:rsid w:val="002C3EC2"/>
    <w:rsid w:val="002C68D4"/>
    <w:rsid w:val="002C698A"/>
    <w:rsid w:val="002D08BF"/>
    <w:rsid w:val="002D278A"/>
    <w:rsid w:val="002D2E3E"/>
    <w:rsid w:val="002D5669"/>
    <w:rsid w:val="002E5FBA"/>
    <w:rsid w:val="002F1C08"/>
    <w:rsid w:val="003043BE"/>
    <w:rsid w:val="003136B2"/>
    <w:rsid w:val="00314E51"/>
    <w:rsid w:val="00321490"/>
    <w:rsid w:val="00321F8B"/>
    <w:rsid w:val="00322BCC"/>
    <w:rsid w:val="0032319D"/>
    <w:rsid w:val="003509CE"/>
    <w:rsid w:val="003516C0"/>
    <w:rsid w:val="00351B6A"/>
    <w:rsid w:val="00365726"/>
    <w:rsid w:val="00374B54"/>
    <w:rsid w:val="00380488"/>
    <w:rsid w:val="00381A7B"/>
    <w:rsid w:val="00386A71"/>
    <w:rsid w:val="00392CB4"/>
    <w:rsid w:val="003939CC"/>
    <w:rsid w:val="0039421A"/>
    <w:rsid w:val="003A01A6"/>
    <w:rsid w:val="003B3F81"/>
    <w:rsid w:val="003B4996"/>
    <w:rsid w:val="003B7C2A"/>
    <w:rsid w:val="003C17B4"/>
    <w:rsid w:val="003C5DFA"/>
    <w:rsid w:val="003E018B"/>
    <w:rsid w:val="003E136F"/>
    <w:rsid w:val="003E4FA3"/>
    <w:rsid w:val="003F378F"/>
    <w:rsid w:val="003F46FC"/>
    <w:rsid w:val="00405866"/>
    <w:rsid w:val="004060B4"/>
    <w:rsid w:val="0041587B"/>
    <w:rsid w:val="0041770A"/>
    <w:rsid w:val="004178FB"/>
    <w:rsid w:val="00424634"/>
    <w:rsid w:val="00430BD7"/>
    <w:rsid w:val="0044063A"/>
    <w:rsid w:val="004409A6"/>
    <w:rsid w:val="00451B82"/>
    <w:rsid w:val="00475FDE"/>
    <w:rsid w:val="00493541"/>
    <w:rsid w:val="004A08D3"/>
    <w:rsid w:val="004A1B5B"/>
    <w:rsid w:val="004A52AD"/>
    <w:rsid w:val="004A5BEB"/>
    <w:rsid w:val="004A6A05"/>
    <w:rsid w:val="004C0095"/>
    <w:rsid w:val="004D3891"/>
    <w:rsid w:val="004D4A45"/>
    <w:rsid w:val="004D6FD1"/>
    <w:rsid w:val="004E23B9"/>
    <w:rsid w:val="004F602B"/>
    <w:rsid w:val="005029B7"/>
    <w:rsid w:val="00502C33"/>
    <w:rsid w:val="00507162"/>
    <w:rsid w:val="005077E3"/>
    <w:rsid w:val="00524F60"/>
    <w:rsid w:val="005328C6"/>
    <w:rsid w:val="00537F6B"/>
    <w:rsid w:val="00543A14"/>
    <w:rsid w:val="00547514"/>
    <w:rsid w:val="0054755F"/>
    <w:rsid w:val="0056160B"/>
    <w:rsid w:val="00561F08"/>
    <w:rsid w:val="005640E1"/>
    <w:rsid w:val="00565DB2"/>
    <w:rsid w:val="0057647D"/>
    <w:rsid w:val="0058749D"/>
    <w:rsid w:val="00593E4A"/>
    <w:rsid w:val="00594217"/>
    <w:rsid w:val="005A05CF"/>
    <w:rsid w:val="005A4EA6"/>
    <w:rsid w:val="005A7E44"/>
    <w:rsid w:val="005B14F6"/>
    <w:rsid w:val="005B7CC2"/>
    <w:rsid w:val="005C04C9"/>
    <w:rsid w:val="005C2429"/>
    <w:rsid w:val="005C2657"/>
    <w:rsid w:val="005C2F80"/>
    <w:rsid w:val="005C6AC3"/>
    <w:rsid w:val="005D2DFC"/>
    <w:rsid w:val="005D2FC5"/>
    <w:rsid w:val="005D38FF"/>
    <w:rsid w:val="005E27B8"/>
    <w:rsid w:val="005E28B4"/>
    <w:rsid w:val="005F3ABA"/>
    <w:rsid w:val="005F499A"/>
    <w:rsid w:val="005F580A"/>
    <w:rsid w:val="00600715"/>
    <w:rsid w:val="00622BF0"/>
    <w:rsid w:val="00625D1F"/>
    <w:rsid w:val="006314C3"/>
    <w:rsid w:val="00633E9E"/>
    <w:rsid w:val="00647349"/>
    <w:rsid w:val="006675EC"/>
    <w:rsid w:val="0067020E"/>
    <w:rsid w:val="0067468D"/>
    <w:rsid w:val="006A65AB"/>
    <w:rsid w:val="006B147B"/>
    <w:rsid w:val="006B3D39"/>
    <w:rsid w:val="006E3C4A"/>
    <w:rsid w:val="006E5F0A"/>
    <w:rsid w:val="006E6B19"/>
    <w:rsid w:val="00704834"/>
    <w:rsid w:val="00704DE5"/>
    <w:rsid w:val="00712156"/>
    <w:rsid w:val="0071257E"/>
    <w:rsid w:val="0072445C"/>
    <w:rsid w:val="00730CE7"/>
    <w:rsid w:val="00733763"/>
    <w:rsid w:val="00750F35"/>
    <w:rsid w:val="007574BC"/>
    <w:rsid w:val="007608C4"/>
    <w:rsid w:val="00762957"/>
    <w:rsid w:val="007671D9"/>
    <w:rsid w:val="00774ED5"/>
    <w:rsid w:val="00780C9A"/>
    <w:rsid w:val="0078701F"/>
    <w:rsid w:val="00790233"/>
    <w:rsid w:val="0079051E"/>
    <w:rsid w:val="00792966"/>
    <w:rsid w:val="0079727F"/>
    <w:rsid w:val="007A28A6"/>
    <w:rsid w:val="007A30D4"/>
    <w:rsid w:val="007A3823"/>
    <w:rsid w:val="007A56F1"/>
    <w:rsid w:val="007A66D7"/>
    <w:rsid w:val="007C170A"/>
    <w:rsid w:val="007C6916"/>
    <w:rsid w:val="007D1263"/>
    <w:rsid w:val="007D4E68"/>
    <w:rsid w:val="007F2A0B"/>
    <w:rsid w:val="007F4A17"/>
    <w:rsid w:val="007F5FF8"/>
    <w:rsid w:val="007F7C65"/>
    <w:rsid w:val="00802D23"/>
    <w:rsid w:val="008050F6"/>
    <w:rsid w:val="00817617"/>
    <w:rsid w:val="0082165E"/>
    <w:rsid w:val="00840F4E"/>
    <w:rsid w:val="0084104B"/>
    <w:rsid w:val="00846D6F"/>
    <w:rsid w:val="00850A35"/>
    <w:rsid w:val="0086199B"/>
    <w:rsid w:val="008652B7"/>
    <w:rsid w:val="00867301"/>
    <w:rsid w:val="00882CCD"/>
    <w:rsid w:val="0089180C"/>
    <w:rsid w:val="00894EA9"/>
    <w:rsid w:val="00897679"/>
    <w:rsid w:val="008A0133"/>
    <w:rsid w:val="008A34C9"/>
    <w:rsid w:val="008A6331"/>
    <w:rsid w:val="008B0575"/>
    <w:rsid w:val="008C490F"/>
    <w:rsid w:val="008C6918"/>
    <w:rsid w:val="008E2035"/>
    <w:rsid w:val="009016D7"/>
    <w:rsid w:val="0090560C"/>
    <w:rsid w:val="00911A7F"/>
    <w:rsid w:val="009132A2"/>
    <w:rsid w:val="00914D0A"/>
    <w:rsid w:val="00925D84"/>
    <w:rsid w:val="0094416E"/>
    <w:rsid w:val="009700E9"/>
    <w:rsid w:val="00970F4E"/>
    <w:rsid w:val="0097564D"/>
    <w:rsid w:val="00975D88"/>
    <w:rsid w:val="00977898"/>
    <w:rsid w:val="009A1D7F"/>
    <w:rsid w:val="009A4065"/>
    <w:rsid w:val="009B0115"/>
    <w:rsid w:val="009C0CA8"/>
    <w:rsid w:val="009C7506"/>
    <w:rsid w:val="009D400C"/>
    <w:rsid w:val="009D5FDF"/>
    <w:rsid w:val="009E1DFE"/>
    <w:rsid w:val="009E40C9"/>
    <w:rsid w:val="00A01590"/>
    <w:rsid w:val="00A06F79"/>
    <w:rsid w:val="00A12657"/>
    <w:rsid w:val="00A13BB8"/>
    <w:rsid w:val="00A15683"/>
    <w:rsid w:val="00A24DE3"/>
    <w:rsid w:val="00A32B19"/>
    <w:rsid w:val="00A33F4E"/>
    <w:rsid w:val="00A67531"/>
    <w:rsid w:val="00A7094E"/>
    <w:rsid w:val="00A70E4B"/>
    <w:rsid w:val="00A72EDA"/>
    <w:rsid w:val="00A8076A"/>
    <w:rsid w:val="00A81FE3"/>
    <w:rsid w:val="00A95BB2"/>
    <w:rsid w:val="00A96B81"/>
    <w:rsid w:val="00AA1DFA"/>
    <w:rsid w:val="00AA3927"/>
    <w:rsid w:val="00AB1F55"/>
    <w:rsid w:val="00AB6B00"/>
    <w:rsid w:val="00AC1207"/>
    <w:rsid w:val="00AC5D2B"/>
    <w:rsid w:val="00AC76EF"/>
    <w:rsid w:val="00AD0D3B"/>
    <w:rsid w:val="00AD5BBE"/>
    <w:rsid w:val="00AE2CB6"/>
    <w:rsid w:val="00AE5FA6"/>
    <w:rsid w:val="00AE6851"/>
    <w:rsid w:val="00AF506F"/>
    <w:rsid w:val="00B0743A"/>
    <w:rsid w:val="00B27DE4"/>
    <w:rsid w:val="00B30963"/>
    <w:rsid w:val="00B3526E"/>
    <w:rsid w:val="00B52A3D"/>
    <w:rsid w:val="00B610A1"/>
    <w:rsid w:val="00B644DC"/>
    <w:rsid w:val="00B7078D"/>
    <w:rsid w:val="00B803B2"/>
    <w:rsid w:val="00B90B20"/>
    <w:rsid w:val="00BA784E"/>
    <w:rsid w:val="00BB27EC"/>
    <w:rsid w:val="00BB61F7"/>
    <w:rsid w:val="00BC1D5B"/>
    <w:rsid w:val="00BC2F75"/>
    <w:rsid w:val="00BC2FFA"/>
    <w:rsid w:val="00BC3454"/>
    <w:rsid w:val="00BC77AB"/>
    <w:rsid w:val="00BD7765"/>
    <w:rsid w:val="00BE04F0"/>
    <w:rsid w:val="00BE4D51"/>
    <w:rsid w:val="00BE6C3F"/>
    <w:rsid w:val="00BF3A71"/>
    <w:rsid w:val="00BF613C"/>
    <w:rsid w:val="00C011C9"/>
    <w:rsid w:val="00C146CF"/>
    <w:rsid w:val="00C16218"/>
    <w:rsid w:val="00C2183D"/>
    <w:rsid w:val="00C26346"/>
    <w:rsid w:val="00C517AC"/>
    <w:rsid w:val="00C71AAF"/>
    <w:rsid w:val="00C8082B"/>
    <w:rsid w:val="00C87632"/>
    <w:rsid w:val="00C87ED5"/>
    <w:rsid w:val="00C91AA4"/>
    <w:rsid w:val="00C92FC2"/>
    <w:rsid w:val="00CA0F29"/>
    <w:rsid w:val="00CB0FF4"/>
    <w:rsid w:val="00CB6CC9"/>
    <w:rsid w:val="00CC0374"/>
    <w:rsid w:val="00CC35F3"/>
    <w:rsid w:val="00CE1E41"/>
    <w:rsid w:val="00CF0E43"/>
    <w:rsid w:val="00CF17B5"/>
    <w:rsid w:val="00CF671A"/>
    <w:rsid w:val="00CF67BB"/>
    <w:rsid w:val="00CF68AE"/>
    <w:rsid w:val="00CF7492"/>
    <w:rsid w:val="00D00261"/>
    <w:rsid w:val="00D13E77"/>
    <w:rsid w:val="00D202C6"/>
    <w:rsid w:val="00D22C50"/>
    <w:rsid w:val="00D24FDA"/>
    <w:rsid w:val="00D300D0"/>
    <w:rsid w:val="00D30B2E"/>
    <w:rsid w:val="00D310EA"/>
    <w:rsid w:val="00D32564"/>
    <w:rsid w:val="00D32D40"/>
    <w:rsid w:val="00D40E49"/>
    <w:rsid w:val="00D4376A"/>
    <w:rsid w:val="00D44F31"/>
    <w:rsid w:val="00D60119"/>
    <w:rsid w:val="00D619D3"/>
    <w:rsid w:val="00D65D8C"/>
    <w:rsid w:val="00D70261"/>
    <w:rsid w:val="00D86CF8"/>
    <w:rsid w:val="00D87FCC"/>
    <w:rsid w:val="00D90DA6"/>
    <w:rsid w:val="00D914EA"/>
    <w:rsid w:val="00DB7034"/>
    <w:rsid w:val="00DC0B7B"/>
    <w:rsid w:val="00DC76E3"/>
    <w:rsid w:val="00DC78AE"/>
    <w:rsid w:val="00DD36E2"/>
    <w:rsid w:val="00DD3B51"/>
    <w:rsid w:val="00DE14F4"/>
    <w:rsid w:val="00DF6B8C"/>
    <w:rsid w:val="00E01C8C"/>
    <w:rsid w:val="00E02716"/>
    <w:rsid w:val="00E04319"/>
    <w:rsid w:val="00E15382"/>
    <w:rsid w:val="00E157D8"/>
    <w:rsid w:val="00E25A7F"/>
    <w:rsid w:val="00E27443"/>
    <w:rsid w:val="00E344DB"/>
    <w:rsid w:val="00E50177"/>
    <w:rsid w:val="00E863A0"/>
    <w:rsid w:val="00E91AFD"/>
    <w:rsid w:val="00E94457"/>
    <w:rsid w:val="00E952AE"/>
    <w:rsid w:val="00E95C52"/>
    <w:rsid w:val="00E962BC"/>
    <w:rsid w:val="00EA3B2A"/>
    <w:rsid w:val="00EA4790"/>
    <w:rsid w:val="00EA6D04"/>
    <w:rsid w:val="00EB130D"/>
    <w:rsid w:val="00EC093E"/>
    <w:rsid w:val="00ED31D6"/>
    <w:rsid w:val="00ED320A"/>
    <w:rsid w:val="00ED4689"/>
    <w:rsid w:val="00EE63E0"/>
    <w:rsid w:val="00EF370F"/>
    <w:rsid w:val="00EF3761"/>
    <w:rsid w:val="00F02747"/>
    <w:rsid w:val="00F06134"/>
    <w:rsid w:val="00F15B49"/>
    <w:rsid w:val="00F33F9A"/>
    <w:rsid w:val="00F35222"/>
    <w:rsid w:val="00F3633C"/>
    <w:rsid w:val="00F4019A"/>
    <w:rsid w:val="00F43E34"/>
    <w:rsid w:val="00F50272"/>
    <w:rsid w:val="00F62986"/>
    <w:rsid w:val="00F631A8"/>
    <w:rsid w:val="00F64C80"/>
    <w:rsid w:val="00F669B4"/>
    <w:rsid w:val="00F97DD3"/>
    <w:rsid w:val="00FA3F9F"/>
    <w:rsid w:val="00FA58CD"/>
    <w:rsid w:val="00FC0090"/>
    <w:rsid w:val="00FC78B1"/>
    <w:rsid w:val="00FD21A2"/>
    <w:rsid w:val="00FD468D"/>
    <w:rsid w:val="00FE125B"/>
    <w:rsid w:val="00FF7F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BB8C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27EC"/>
    <w:rPr>
      <w:sz w:val="28"/>
      <w:szCs w:val="26"/>
      <w:lang w:val="en-US" w:eastAsia="en-US"/>
    </w:rPr>
  </w:style>
  <w:style w:type="paragraph" w:styleId="Heading1">
    <w:name w:val="heading 1"/>
    <w:basedOn w:val="Normal"/>
    <w:next w:val="Normal"/>
    <w:qFormat/>
    <w:rsid w:val="00BB27EC"/>
    <w:pPr>
      <w:keepNext/>
      <w:jc w:val="both"/>
      <w:outlineLvl w:val="0"/>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27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016D7"/>
    <w:rPr>
      <w:rFonts w:ascii="Segoe UI" w:hAnsi="Segoe UI" w:cs="Segoe UI"/>
      <w:sz w:val="18"/>
      <w:szCs w:val="18"/>
    </w:rPr>
  </w:style>
  <w:style w:type="character" w:customStyle="1" w:styleId="BalloonTextChar">
    <w:name w:val="Balloon Text Char"/>
    <w:link w:val="BalloonText"/>
    <w:rsid w:val="009016D7"/>
    <w:rPr>
      <w:rFonts w:ascii="Segoe UI" w:hAnsi="Segoe UI" w:cs="Segoe UI"/>
      <w:sz w:val="18"/>
      <w:szCs w:val="18"/>
      <w:lang w:val="en-US" w:eastAsia="en-US"/>
    </w:rPr>
  </w:style>
  <w:style w:type="paragraph" w:styleId="Caption">
    <w:name w:val="caption"/>
    <w:basedOn w:val="Normal"/>
    <w:next w:val="Normal"/>
    <w:qFormat/>
    <w:rsid w:val="00386A71"/>
    <w:pPr>
      <w:overflowPunct w:val="0"/>
      <w:autoSpaceDE w:val="0"/>
      <w:autoSpaceDN w:val="0"/>
      <w:adjustRightInd w:val="0"/>
      <w:spacing w:line="312" w:lineRule="auto"/>
      <w:ind w:left="720" w:firstLine="900"/>
      <w:jc w:val="center"/>
      <w:textAlignment w:val="baseline"/>
    </w:pPr>
    <w:rPr>
      <w:rFonts w:ascii=".VnTimeH" w:hAnsi=".VnTimeH"/>
      <w:b/>
      <w:noProof/>
      <w:sz w:val="36"/>
      <w:szCs w:val="20"/>
      <w:lang w:val="en-GB"/>
    </w:rPr>
  </w:style>
  <w:style w:type="paragraph" w:styleId="Header">
    <w:name w:val="header"/>
    <w:basedOn w:val="Normal"/>
    <w:link w:val="HeaderChar"/>
    <w:rsid w:val="001267DF"/>
    <w:pPr>
      <w:tabs>
        <w:tab w:val="center" w:pos="4513"/>
        <w:tab w:val="right" w:pos="9026"/>
      </w:tabs>
    </w:pPr>
  </w:style>
  <w:style w:type="character" w:customStyle="1" w:styleId="HeaderChar">
    <w:name w:val="Header Char"/>
    <w:link w:val="Header"/>
    <w:rsid w:val="001267DF"/>
    <w:rPr>
      <w:sz w:val="28"/>
      <w:szCs w:val="26"/>
      <w:lang w:val="en-US" w:eastAsia="en-US"/>
    </w:rPr>
  </w:style>
  <w:style w:type="paragraph" w:styleId="Footer">
    <w:name w:val="footer"/>
    <w:basedOn w:val="Normal"/>
    <w:link w:val="FooterChar"/>
    <w:uiPriority w:val="99"/>
    <w:rsid w:val="001267DF"/>
    <w:pPr>
      <w:tabs>
        <w:tab w:val="center" w:pos="4513"/>
        <w:tab w:val="right" w:pos="9026"/>
      </w:tabs>
    </w:pPr>
  </w:style>
  <w:style w:type="character" w:customStyle="1" w:styleId="FooterChar">
    <w:name w:val="Footer Char"/>
    <w:link w:val="Footer"/>
    <w:uiPriority w:val="99"/>
    <w:rsid w:val="001267DF"/>
    <w:rPr>
      <w:sz w:val="28"/>
      <w:szCs w:val="26"/>
      <w:lang w:val="en-US" w:eastAsia="en-US"/>
    </w:rPr>
  </w:style>
  <w:style w:type="paragraph" w:styleId="ListParagraph">
    <w:name w:val="List Paragraph"/>
    <w:basedOn w:val="Normal"/>
    <w:uiPriority w:val="34"/>
    <w:qFormat/>
    <w:rsid w:val="00214F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27EC"/>
    <w:rPr>
      <w:sz w:val="28"/>
      <w:szCs w:val="26"/>
      <w:lang w:val="en-US" w:eastAsia="en-US"/>
    </w:rPr>
  </w:style>
  <w:style w:type="paragraph" w:styleId="Heading1">
    <w:name w:val="heading 1"/>
    <w:basedOn w:val="Normal"/>
    <w:next w:val="Normal"/>
    <w:qFormat/>
    <w:rsid w:val="00BB27EC"/>
    <w:pPr>
      <w:keepNext/>
      <w:jc w:val="both"/>
      <w:outlineLvl w:val="0"/>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27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016D7"/>
    <w:rPr>
      <w:rFonts w:ascii="Segoe UI" w:hAnsi="Segoe UI" w:cs="Segoe UI"/>
      <w:sz w:val="18"/>
      <w:szCs w:val="18"/>
    </w:rPr>
  </w:style>
  <w:style w:type="character" w:customStyle="1" w:styleId="BalloonTextChar">
    <w:name w:val="Balloon Text Char"/>
    <w:link w:val="BalloonText"/>
    <w:rsid w:val="009016D7"/>
    <w:rPr>
      <w:rFonts w:ascii="Segoe UI" w:hAnsi="Segoe UI" w:cs="Segoe UI"/>
      <w:sz w:val="18"/>
      <w:szCs w:val="18"/>
      <w:lang w:val="en-US" w:eastAsia="en-US"/>
    </w:rPr>
  </w:style>
  <w:style w:type="paragraph" w:styleId="Caption">
    <w:name w:val="caption"/>
    <w:basedOn w:val="Normal"/>
    <w:next w:val="Normal"/>
    <w:qFormat/>
    <w:rsid w:val="00386A71"/>
    <w:pPr>
      <w:overflowPunct w:val="0"/>
      <w:autoSpaceDE w:val="0"/>
      <w:autoSpaceDN w:val="0"/>
      <w:adjustRightInd w:val="0"/>
      <w:spacing w:line="312" w:lineRule="auto"/>
      <w:ind w:left="720" w:firstLine="900"/>
      <w:jc w:val="center"/>
      <w:textAlignment w:val="baseline"/>
    </w:pPr>
    <w:rPr>
      <w:rFonts w:ascii=".VnTimeH" w:hAnsi=".VnTimeH"/>
      <w:b/>
      <w:noProof/>
      <w:sz w:val="36"/>
      <w:szCs w:val="20"/>
      <w:lang w:val="en-GB"/>
    </w:rPr>
  </w:style>
  <w:style w:type="paragraph" w:styleId="Header">
    <w:name w:val="header"/>
    <w:basedOn w:val="Normal"/>
    <w:link w:val="HeaderChar"/>
    <w:rsid w:val="001267DF"/>
    <w:pPr>
      <w:tabs>
        <w:tab w:val="center" w:pos="4513"/>
        <w:tab w:val="right" w:pos="9026"/>
      </w:tabs>
    </w:pPr>
  </w:style>
  <w:style w:type="character" w:customStyle="1" w:styleId="HeaderChar">
    <w:name w:val="Header Char"/>
    <w:link w:val="Header"/>
    <w:rsid w:val="001267DF"/>
    <w:rPr>
      <w:sz w:val="28"/>
      <w:szCs w:val="26"/>
      <w:lang w:val="en-US" w:eastAsia="en-US"/>
    </w:rPr>
  </w:style>
  <w:style w:type="paragraph" w:styleId="Footer">
    <w:name w:val="footer"/>
    <w:basedOn w:val="Normal"/>
    <w:link w:val="FooterChar"/>
    <w:uiPriority w:val="99"/>
    <w:rsid w:val="001267DF"/>
    <w:pPr>
      <w:tabs>
        <w:tab w:val="center" w:pos="4513"/>
        <w:tab w:val="right" w:pos="9026"/>
      </w:tabs>
    </w:pPr>
  </w:style>
  <w:style w:type="character" w:customStyle="1" w:styleId="FooterChar">
    <w:name w:val="Footer Char"/>
    <w:link w:val="Footer"/>
    <w:uiPriority w:val="99"/>
    <w:rsid w:val="001267DF"/>
    <w:rPr>
      <w:sz w:val="28"/>
      <w:szCs w:val="26"/>
      <w:lang w:val="en-US" w:eastAsia="en-US"/>
    </w:rPr>
  </w:style>
  <w:style w:type="paragraph" w:styleId="ListParagraph">
    <w:name w:val="List Paragraph"/>
    <w:basedOn w:val="Normal"/>
    <w:uiPriority w:val="34"/>
    <w:qFormat/>
    <w:rsid w:val="00214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8871">
      <w:bodyDiv w:val="1"/>
      <w:marLeft w:val="0"/>
      <w:marRight w:val="0"/>
      <w:marTop w:val="0"/>
      <w:marBottom w:val="0"/>
      <w:divBdr>
        <w:top w:val="none" w:sz="0" w:space="0" w:color="auto"/>
        <w:left w:val="none" w:sz="0" w:space="0" w:color="auto"/>
        <w:bottom w:val="none" w:sz="0" w:space="0" w:color="auto"/>
        <w:right w:val="none" w:sz="0" w:space="0" w:color="auto"/>
      </w:divBdr>
      <w:divsChild>
        <w:div w:id="595089644">
          <w:marLeft w:val="0"/>
          <w:marRight w:val="0"/>
          <w:marTop w:val="0"/>
          <w:marBottom w:val="0"/>
          <w:divBdr>
            <w:top w:val="none" w:sz="0" w:space="0" w:color="auto"/>
            <w:left w:val="none" w:sz="0" w:space="0" w:color="auto"/>
            <w:bottom w:val="none" w:sz="0" w:space="0" w:color="auto"/>
            <w:right w:val="none" w:sz="0" w:space="0" w:color="auto"/>
          </w:divBdr>
          <w:divsChild>
            <w:div w:id="1028873160">
              <w:marLeft w:val="0"/>
              <w:marRight w:val="0"/>
              <w:marTop w:val="0"/>
              <w:marBottom w:val="0"/>
              <w:divBdr>
                <w:top w:val="none" w:sz="0" w:space="0" w:color="auto"/>
                <w:left w:val="none" w:sz="0" w:space="0" w:color="auto"/>
                <w:bottom w:val="none" w:sz="0" w:space="0" w:color="auto"/>
                <w:right w:val="none" w:sz="0" w:space="0" w:color="auto"/>
              </w:divBdr>
              <w:divsChild>
                <w:div w:id="367334636">
                  <w:marLeft w:val="0"/>
                  <w:marRight w:val="0"/>
                  <w:marTop w:val="0"/>
                  <w:marBottom w:val="60"/>
                  <w:divBdr>
                    <w:top w:val="none" w:sz="0" w:space="0" w:color="auto"/>
                    <w:left w:val="none" w:sz="0" w:space="0" w:color="auto"/>
                    <w:bottom w:val="none" w:sz="0" w:space="0" w:color="auto"/>
                    <w:right w:val="none" w:sz="0" w:space="0" w:color="auto"/>
                  </w:divBdr>
                  <w:divsChild>
                    <w:div w:id="38850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038411">
          <w:marLeft w:val="0"/>
          <w:marRight w:val="0"/>
          <w:marTop w:val="0"/>
          <w:marBottom w:val="0"/>
          <w:divBdr>
            <w:top w:val="none" w:sz="0" w:space="0" w:color="auto"/>
            <w:left w:val="none" w:sz="0" w:space="0" w:color="auto"/>
            <w:bottom w:val="none" w:sz="0" w:space="0" w:color="auto"/>
            <w:right w:val="none" w:sz="0" w:space="0" w:color="auto"/>
          </w:divBdr>
          <w:divsChild>
            <w:div w:id="1813594485">
              <w:marLeft w:val="0"/>
              <w:marRight w:val="0"/>
              <w:marTop w:val="0"/>
              <w:marBottom w:val="0"/>
              <w:divBdr>
                <w:top w:val="none" w:sz="0" w:space="0" w:color="auto"/>
                <w:left w:val="none" w:sz="0" w:space="0" w:color="auto"/>
                <w:bottom w:val="none" w:sz="0" w:space="0" w:color="auto"/>
                <w:right w:val="none" w:sz="0" w:space="0" w:color="auto"/>
              </w:divBdr>
              <w:divsChild>
                <w:div w:id="1153982630">
                  <w:marLeft w:val="0"/>
                  <w:marRight w:val="0"/>
                  <w:marTop w:val="0"/>
                  <w:marBottom w:val="60"/>
                  <w:divBdr>
                    <w:top w:val="none" w:sz="0" w:space="0" w:color="auto"/>
                    <w:left w:val="none" w:sz="0" w:space="0" w:color="auto"/>
                    <w:bottom w:val="none" w:sz="0" w:space="0" w:color="auto"/>
                    <w:right w:val="none" w:sz="0" w:space="0" w:color="auto"/>
                  </w:divBdr>
                  <w:divsChild>
                    <w:div w:id="1703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775564">
      <w:bodyDiv w:val="1"/>
      <w:marLeft w:val="0"/>
      <w:marRight w:val="0"/>
      <w:marTop w:val="0"/>
      <w:marBottom w:val="0"/>
      <w:divBdr>
        <w:top w:val="none" w:sz="0" w:space="0" w:color="auto"/>
        <w:left w:val="none" w:sz="0" w:space="0" w:color="auto"/>
        <w:bottom w:val="none" w:sz="0" w:space="0" w:color="auto"/>
        <w:right w:val="none" w:sz="0" w:space="0" w:color="auto"/>
      </w:divBdr>
      <w:divsChild>
        <w:div w:id="1553151073">
          <w:marLeft w:val="0"/>
          <w:marRight w:val="0"/>
          <w:marTop w:val="0"/>
          <w:marBottom w:val="0"/>
          <w:divBdr>
            <w:top w:val="none" w:sz="0" w:space="0" w:color="auto"/>
            <w:left w:val="none" w:sz="0" w:space="0" w:color="auto"/>
            <w:bottom w:val="none" w:sz="0" w:space="0" w:color="auto"/>
            <w:right w:val="none" w:sz="0" w:space="0" w:color="auto"/>
          </w:divBdr>
          <w:divsChild>
            <w:div w:id="1803107401">
              <w:marLeft w:val="0"/>
              <w:marRight w:val="0"/>
              <w:marTop w:val="0"/>
              <w:marBottom w:val="0"/>
              <w:divBdr>
                <w:top w:val="none" w:sz="0" w:space="0" w:color="auto"/>
                <w:left w:val="none" w:sz="0" w:space="0" w:color="auto"/>
                <w:bottom w:val="none" w:sz="0" w:space="0" w:color="auto"/>
                <w:right w:val="none" w:sz="0" w:space="0" w:color="auto"/>
              </w:divBdr>
              <w:divsChild>
                <w:div w:id="1743719804">
                  <w:marLeft w:val="0"/>
                  <w:marRight w:val="0"/>
                  <w:marTop w:val="0"/>
                  <w:marBottom w:val="60"/>
                  <w:divBdr>
                    <w:top w:val="none" w:sz="0" w:space="0" w:color="auto"/>
                    <w:left w:val="none" w:sz="0" w:space="0" w:color="auto"/>
                    <w:bottom w:val="none" w:sz="0" w:space="0" w:color="auto"/>
                    <w:right w:val="none" w:sz="0" w:space="0" w:color="auto"/>
                  </w:divBdr>
                  <w:divsChild>
                    <w:div w:id="136324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81354">
          <w:marLeft w:val="0"/>
          <w:marRight w:val="0"/>
          <w:marTop w:val="0"/>
          <w:marBottom w:val="0"/>
          <w:divBdr>
            <w:top w:val="none" w:sz="0" w:space="0" w:color="auto"/>
            <w:left w:val="none" w:sz="0" w:space="0" w:color="auto"/>
            <w:bottom w:val="none" w:sz="0" w:space="0" w:color="auto"/>
            <w:right w:val="none" w:sz="0" w:space="0" w:color="auto"/>
          </w:divBdr>
          <w:divsChild>
            <w:div w:id="358286620">
              <w:marLeft w:val="0"/>
              <w:marRight w:val="0"/>
              <w:marTop w:val="0"/>
              <w:marBottom w:val="0"/>
              <w:divBdr>
                <w:top w:val="none" w:sz="0" w:space="0" w:color="auto"/>
                <w:left w:val="none" w:sz="0" w:space="0" w:color="auto"/>
                <w:bottom w:val="none" w:sz="0" w:space="0" w:color="auto"/>
                <w:right w:val="none" w:sz="0" w:space="0" w:color="auto"/>
              </w:divBdr>
              <w:divsChild>
                <w:div w:id="1008290518">
                  <w:marLeft w:val="0"/>
                  <w:marRight w:val="0"/>
                  <w:marTop w:val="0"/>
                  <w:marBottom w:val="60"/>
                  <w:divBdr>
                    <w:top w:val="none" w:sz="0" w:space="0" w:color="auto"/>
                    <w:left w:val="none" w:sz="0" w:space="0" w:color="auto"/>
                    <w:bottom w:val="none" w:sz="0" w:space="0" w:color="auto"/>
                    <w:right w:val="none" w:sz="0" w:space="0" w:color="auto"/>
                  </w:divBdr>
                  <w:divsChild>
                    <w:div w:id="789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810015">
      <w:bodyDiv w:val="1"/>
      <w:marLeft w:val="0"/>
      <w:marRight w:val="0"/>
      <w:marTop w:val="0"/>
      <w:marBottom w:val="0"/>
      <w:divBdr>
        <w:top w:val="none" w:sz="0" w:space="0" w:color="auto"/>
        <w:left w:val="none" w:sz="0" w:space="0" w:color="auto"/>
        <w:bottom w:val="none" w:sz="0" w:space="0" w:color="auto"/>
        <w:right w:val="none" w:sz="0" w:space="0" w:color="auto"/>
      </w:divBdr>
    </w:div>
    <w:div w:id="1283608077">
      <w:bodyDiv w:val="1"/>
      <w:marLeft w:val="0"/>
      <w:marRight w:val="0"/>
      <w:marTop w:val="0"/>
      <w:marBottom w:val="0"/>
      <w:divBdr>
        <w:top w:val="none" w:sz="0" w:space="0" w:color="auto"/>
        <w:left w:val="none" w:sz="0" w:space="0" w:color="auto"/>
        <w:bottom w:val="none" w:sz="0" w:space="0" w:color="auto"/>
        <w:right w:val="none" w:sz="0" w:space="0" w:color="auto"/>
      </w:divBdr>
    </w:div>
    <w:div w:id="170493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D294-9A94-46A5-8E48-1297F5F0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huyÖn KiÕn Thôy</vt:lpstr>
    </vt:vector>
  </TitlesOfParts>
  <Company>HOME</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KiÕn Thôy</dc:title>
  <dc:creator>User</dc:creator>
  <cp:lastModifiedBy>lien</cp:lastModifiedBy>
  <cp:revision>2</cp:revision>
  <cp:lastPrinted>2022-01-11T08:04:00Z</cp:lastPrinted>
  <dcterms:created xsi:type="dcterms:W3CDTF">2022-01-21T10:16:00Z</dcterms:created>
  <dcterms:modified xsi:type="dcterms:W3CDTF">2022-01-21T10:16:00Z</dcterms:modified>
</cp:coreProperties>
</file>